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4ED0" w14:textId="3D264FCC" w:rsidR="00B80B18" w:rsidRPr="006F1AA9" w:rsidRDefault="00C218A8" w:rsidP="00B57F0A">
      <w:pPr>
        <w:jc w:val="center"/>
        <w:rPr>
          <w:i/>
          <w:iCs/>
        </w:rPr>
      </w:pPr>
      <w:r>
        <w:rPr>
          <w:i/>
          <w:iCs/>
          <w:noProof/>
        </w:rPr>
        <w:drawing>
          <wp:inline distT="0" distB="0" distL="0" distR="0" wp14:anchorId="01D0258C" wp14:editId="2B7CF1B7">
            <wp:extent cx="4546121" cy="1212299"/>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pp YESHIVA_JCFS_Logo_Full_Color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6431" cy="1225715"/>
                    </a:xfrm>
                    <a:prstGeom prst="rect">
                      <a:avLst/>
                    </a:prstGeom>
                  </pic:spPr>
                </pic:pic>
              </a:graphicData>
            </a:graphic>
          </wp:inline>
        </w:drawing>
      </w:r>
    </w:p>
    <w:p w14:paraId="6FBE6B95" w14:textId="43840131" w:rsidR="00844AFF" w:rsidRDefault="00C218A8" w:rsidP="00B57F0A">
      <w:pPr>
        <w:pStyle w:val="Title"/>
        <w:jc w:val="center"/>
        <w:rPr>
          <w:i/>
          <w:iCs/>
        </w:rPr>
      </w:pPr>
      <w:r>
        <w:t xml:space="preserve">Knapp </w:t>
      </w:r>
      <w:r w:rsidR="003517B7">
        <w:t xml:space="preserve">Yeshiva Manual </w:t>
      </w:r>
      <w:r w:rsidR="003517B7" w:rsidRPr="00A94592">
        <w:rPr>
          <w:rStyle w:val="Heading1Char"/>
          <w:rFonts w:eastAsiaTheme="majorEastAsia"/>
        </w:rPr>
        <w:t>201</w:t>
      </w:r>
      <w:r w:rsidR="00B57F0A">
        <w:rPr>
          <w:rStyle w:val="Heading1Char"/>
          <w:rFonts w:eastAsiaTheme="majorEastAsia"/>
        </w:rPr>
        <w:t>9</w:t>
      </w:r>
      <w:r w:rsidR="003517B7" w:rsidRPr="00A94592">
        <w:rPr>
          <w:rStyle w:val="Heading1Char"/>
          <w:rFonts w:eastAsiaTheme="majorEastAsia"/>
        </w:rPr>
        <w:t>-</w:t>
      </w:r>
      <w:r w:rsidR="00B57F0A">
        <w:rPr>
          <w:rStyle w:val="Heading1Char"/>
          <w:rFonts w:eastAsiaTheme="majorEastAsia"/>
        </w:rPr>
        <w:t>20</w:t>
      </w:r>
    </w:p>
    <w:p w14:paraId="5C07B447" w14:textId="77777777" w:rsidR="00897806" w:rsidRDefault="00CD42F0" w:rsidP="00902A3E">
      <w:pPr>
        <w:spacing w:after="0"/>
      </w:pPr>
      <w:r>
        <w:t>Joy Faith Knapp Children’s Center</w:t>
      </w:r>
      <w:r w:rsidR="00DE10FC">
        <w:tab/>
      </w:r>
      <w:r w:rsidR="00DE10FC">
        <w:tab/>
      </w:r>
    </w:p>
    <w:p w14:paraId="2E9BE83A" w14:textId="77777777" w:rsidR="00902A3E" w:rsidRDefault="00902A3E" w:rsidP="00902A3E">
      <w:pPr>
        <w:spacing w:after="0"/>
      </w:pPr>
      <w:r>
        <w:t>3145 West Pratt Blvd.</w:t>
      </w:r>
    </w:p>
    <w:p w14:paraId="2E28CA25" w14:textId="77777777" w:rsidR="00902A3E" w:rsidRDefault="00902A3E" w:rsidP="00902A3E">
      <w:pPr>
        <w:spacing w:after="0"/>
      </w:pPr>
      <w:r>
        <w:t>Chicago, IL 60645</w:t>
      </w:r>
    </w:p>
    <w:p w14:paraId="6DDFB572" w14:textId="77777777" w:rsidR="00902A3E" w:rsidRPr="003F2F49" w:rsidRDefault="00902A3E" w:rsidP="00902A3E">
      <w:pPr>
        <w:spacing w:after="0"/>
        <w:rPr>
          <w:b/>
          <w:bCs/>
          <w:sz w:val="24"/>
          <w:szCs w:val="24"/>
        </w:rPr>
      </w:pPr>
      <w:r w:rsidRPr="003F2F49">
        <w:rPr>
          <w:b/>
          <w:bCs/>
          <w:sz w:val="24"/>
          <w:szCs w:val="24"/>
        </w:rPr>
        <w:t>(773) 467-</w:t>
      </w:r>
      <w:r w:rsidR="00470E9E" w:rsidRPr="003F2F49">
        <w:rPr>
          <w:b/>
          <w:bCs/>
          <w:sz w:val="24"/>
          <w:szCs w:val="24"/>
        </w:rPr>
        <w:t>3900 (</w:t>
      </w:r>
      <w:r w:rsidR="00F71977" w:rsidRPr="003F2F49">
        <w:rPr>
          <w:b/>
          <w:bCs/>
          <w:sz w:val="24"/>
          <w:szCs w:val="24"/>
        </w:rPr>
        <w:t>Information, Absences, Late Arrival, etc.)</w:t>
      </w:r>
    </w:p>
    <w:p w14:paraId="3A40C59C" w14:textId="5BD9332C" w:rsidR="00844AFF" w:rsidRDefault="00C218A8" w:rsidP="00632780">
      <w:r>
        <w:t>August</w:t>
      </w:r>
      <w:r w:rsidR="00B57F0A">
        <w:t xml:space="preserve"> 2019</w:t>
      </w:r>
    </w:p>
    <w:p w14:paraId="61E9BA6D" w14:textId="7024C634" w:rsidR="002909A8" w:rsidRDefault="00CA31EA" w:rsidP="00632780">
      <w:pPr>
        <w:ind w:firstLine="720"/>
      </w:pPr>
      <w:r>
        <w:t xml:space="preserve">This document is </w:t>
      </w:r>
      <w:r w:rsidR="00A94592">
        <w:t>a</w:t>
      </w:r>
      <w:r>
        <w:t xml:space="preserve"> supplement </w:t>
      </w:r>
      <w:r w:rsidR="00A94592">
        <w:t xml:space="preserve">to </w:t>
      </w:r>
      <w:r>
        <w:t xml:space="preserve">the JCFS </w:t>
      </w:r>
      <w:r w:rsidR="00C218A8">
        <w:t xml:space="preserve">Chicago Knapp </w:t>
      </w:r>
      <w:r>
        <w:t xml:space="preserve">School </w:t>
      </w:r>
      <w:r w:rsidR="0035152C">
        <w:t xml:space="preserve">&amp; Yeshiva </w:t>
      </w:r>
      <w:r>
        <w:t>Guide for Parents and Guardians and Guide for Student Success</w:t>
      </w:r>
      <w:r w:rsidR="00A94592">
        <w:t xml:space="preserve"> for students in the </w:t>
      </w:r>
      <w:r w:rsidR="00C218A8">
        <w:t xml:space="preserve">Knapp </w:t>
      </w:r>
      <w:r w:rsidR="00A94592">
        <w:t>Yeshiva</w:t>
      </w:r>
      <w:r>
        <w:t>.</w:t>
      </w:r>
    </w:p>
    <w:p w14:paraId="00ABBEAA" w14:textId="383AF7C6" w:rsidR="00CA31EA" w:rsidRDefault="00A94592" w:rsidP="00B57F0A">
      <w:pPr>
        <w:ind w:firstLine="720"/>
      </w:pPr>
      <w:r>
        <w:t>Students and parents/guardians must sign the</w:t>
      </w:r>
      <w:r w:rsidR="00FE36CC">
        <w:t xml:space="preserve"> accompanying</w:t>
      </w:r>
      <w:r>
        <w:t xml:space="preserve"> receipt of</w:t>
      </w:r>
      <w:r w:rsidR="00FE36CC">
        <w:t xml:space="preserve"> this Manual, including an acknowledgment of their commitment to abide by the terms of this Manual.  </w:t>
      </w:r>
    </w:p>
    <w:sdt>
      <w:sdtPr>
        <w:rPr>
          <w:rFonts w:ascii="Calibri" w:eastAsia="Calibri" w:hAnsi="Calibri" w:cs="Arial"/>
          <w:b w:val="0"/>
          <w:bCs w:val="0"/>
          <w:color w:val="auto"/>
          <w:sz w:val="22"/>
          <w:szCs w:val="22"/>
          <w:lang w:eastAsia="en-US"/>
        </w:rPr>
        <w:id w:val="1463533702"/>
        <w:docPartObj>
          <w:docPartGallery w:val="Table of Contents"/>
          <w:docPartUnique/>
        </w:docPartObj>
      </w:sdtPr>
      <w:sdtEndPr>
        <w:rPr>
          <w:noProof/>
        </w:rPr>
      </w:sdtEndPr>
      <w:sdtContent>
        <w:p w14:paraId="57BE1EED" w14:textId="77777777" w:rsidR="003A1662" w:rsidRDefault="003A1662">
          <w:pPr>
            <w:pStyle w:val="TOCHeading"/>
          </w:pPr>
          <w:r>
            <w:t>Contents</w:t>
          </w:r>
        </w:p>
        <w:p w14:paraId="7FCB61B3" w14:textId="35BAC376" w:rsidR="0006150B" w:rsidRDefault="005A4324">
          <w:pPr>
            <w:pStyle w:val="TOC2"/>
            <w:tabs>
              <w:tab w:val="right" w:leader="dot" w:pos="9350"/>
            </w:tabs>
            <w:rPr>
              <w:rFonts w:asciiTheme="minorHAnsi" w:eastAsiaTheme="minorEastAsia" w:hAnsiTheme="minorHAnsi" w:cstheme="minorBidi"/>
              <w:noProof/>
              <w:lang w:bidi="he-IL"/>
            </w:rPr>
          </w:pPr>
          <w:r>
            <w:fldChar w:fldCharType="begin"/>
          </w:r>
          <w:r>
            <w:instrText xml:space="preserve"> TOC \o "1-2" \h \z \u </w:instrText>
          </w:r>
          <w:r>
            <w:fldChar w:fldCharType="separate"/>
          </w:r>
          <w:hyperlink w:anchor="_Toc14345735" w:history="1">
            <w:r w:rsidR="0006150B" w:rsidRPr="00A617F3">
              <w:rPr>
                <w:rStyle w:val="Hyperlink"/>
                <w:noProof/>
              </w:rPr>
              <w:t>Introduction: JCFS Chicago Knapp School &amp; Yeshiva</w:t>
            </w:r>
            <w:r w:rsidR="0006150B">
              <w:rPr>
                <w:noProof/>
                <w:webHidden/>
              </w:rPr>
              <w:tab/>
            </w:r>
            <w:r w:rsidR="0006150B">
              <w:rPr>
                <w:noProof/>
                <w:webHidden/>
              </w:rPr>
              <w:fldChar w:fldCharType="begin"/>
            </w:r>
            <w:r w:rsidR="0006150B">
              <w:rPr>
                <w:noProof/>
                <w:webHidden/>
              </w:rPr>
              <w:instrText xml:space="preserve"> PAGEREF _Toc14345735 \h </w:instrText>
            </w:r>
            <w:r w:rsidR="0006150B">
              <w:rPr>
                <w:noProof/>
                <w:webHidden/>
              </w:rPr>
            </w:r>
            <w:r w:rsidR="0006150B">
              <w:rPr>
                <w:noProof/>
                <w:webHidden/>
              </w:rPr>
              <w:fldChar w:fldCharType="separate"/>
            </w:r>
            <w:r w:rsidR="0006150B">
              <w:rPr>
                <w:noProof/>
                <w:webHidden/>
              </w:rPr>
              <w:t>1</w:t>
            </w:r>
            <w:r w:rsidR="0006150B">
              <w:rPr>
                <w:noProof/>
                <w:webHidden/>
              </w:rPr>
              <w:fldChar w:fldCharType="end"/>
            </w:r>
          </w:hyperlink>
        </w:p>
        <w:p w14:paraId="38701A7F" w14:textId="3A55D20F" w:rsidR="0006150B" w:rsidRDefault="0006150B">
          <w:pPr>
            <w:pStyle w:val="TOC2"/>
            <w:tabs>
              <w:tab w:val="right" w:leader="dot" w:pos="9350"/>
            </w:tabs>
            <w:rPr>
              <w:rFonts w:asciiTheme="minorHAnsi" w:eastAsiaTheme="minorEastAsia" w:hAnsiTheme="minorHAnsi" w:cstheme="minorBidi"/>
              <w:noProof/>
              <w:lang w:bidi="he-IL"/>
            </w:rPr>
          </w:pPr>
          <w:hyperlink w:anchor="_Toc14345736" w:history="1">
            <w:r w:rsidRPr="00A617F3">
              <w:rPr>
                <w:rStyle w:val="Hyperlink"/>
                <w:noProof/>
              </w:rPr>
              <w:t>Tagline, Mission, Vision, Values, Commitments</w:t>
            </w:r>
            <w:r>
              <w:rPr>
                <w:noProof/>
                <w:webHidden/>
              </w:rPr>
              <w:tab/>
            </w:r>
            <w:r>
              <w:rPr>
                <w:noProof/>
                <w:webHidden/>
              </w:rPr>
              <w:fldChar w:fldCharType="begin"/>
            </w:r>
            <w:r>
              <w:rPr>
                <w:noProof/>
                <w:webHidden/>
              </w:rPr>
              <w:instrText xml:space="preserve"> PAGEREF _Toc14345736 \h </w:instrText>
            </w:r>
            <w:r>
              <w:rPr>
                <w:noProof/>
                <w:webHidden/>
              </w:rPr>
            </w:r>
            <w:r>
              <w:rPr>
                <w:noProof/>
                <w:webHidden/>
              </w:rPr>
              <w:fldChar w:fldCharType="separate"/>
            </w:r>
            <w:r>
              <w:rPr>
                <w:noProof/>
                <w:webHidden/>
              </w:rPr>
              <w:t>2</w:t>
            </w:r>
            <w:r>
              <w:rPr>
                <w:noProof/>
                <w:webHidden/>
              </w:rPr>
              <w:fldChar w:fldCharType="end"/>
            </w:r>
          </w:hyperlink>
        </w:p>
        <w:p w14:paraId="3FB54763" w14:textId="4D30EF83" w:rsidR="0006150B" w:rsidRDefault="0006150B">
          <w:pPr>
            <w:pStyle w:val="TOC2"/>
            <w:tabs>
              <w:tab w:val="right" w:leader="dot" w:pos="9350"/>
            </w:tabs>
            <w:rPr>
              <w:rFonts w:asciiTheme="minorHAnsi" w:eastAsiaTheme="minorEastAsia" w:hAnsiTheme="minorHAnsi" w:cstheme="minorBidi"/>
              <w:noProof/>
              <w:lang w:bidi="he-IL"/>
            </w:rPr>
          </w:pPr>
          <w:hyperlink w:anchor="_Toc14345737" w:history="1">
            <w:r w:rsidRPr="00A617F3">
              <w:rPr>
                <w:rStyle w:val="Hyperlink"/>
                <w:noProof/>
              </w:rPr>
              <w:t>Elements of our Therapeutic Education</w:t>
            </w:r>
            <w:r>
              <w:rPr>
                <w:noProof/>
                <w:webHidden/>
              </w:rPr>
              <w:tab/>
            </w:r>
            <w:r>
              <w:rPr>
                <w:noProof/>
                <w:webHidden/>
              </w:rPr>
              <w:fldChar w:fldCharType="begin"/>
            </w:r>
            <w:r>
              <w:rPr>
                <w:noProof/>
                <w:webHidden/>
              </w:rPr>
              <w:instrText xml:space="preserve"> PAGEREF _Toc14345737 \h </w:instrText>
            </w:r>
            <w:r>
              <w:rPr>
                <w:noProof/>
                <w:webHidden/>
              </w:rPr>
            </w:r>
            <w:r>
              <w:rPr>
                <w:noProof/>
                <w:webHidden/>
              </w:rPr>
              <w:fldChar w:fldCharType="separate"/>
            </w:r>
            <w:r>
              <w:rPr>
                <w:noProof/>
                <w:webHidden/>
              </w:rPr>
              <w:t>3</w:t>
            </w:r>
            <w:r>
              <w:rPr>
                <w:noProof/>
                <w:webHidden/>
              </w:rPr>
              <w:fldChar w:fldCharType="end"/>
            </w:r>
          </w:hyperlink>
        </w:p>
        <w:p w14:paraId="28808538" w14:textId="16851363" w:rsidR="0006150B" w:rsidRDefault="0006150B">
          <w:pPr>
            <w:pStyle w:val="TOC2"/>
            <w:tabs>
              <w:tab w:val="right" w:leader="dot" w:pos="9350"/>
            </w:tabs>
            <w:rPr>
              <w:rFonts w:asciiTheme="minorHAnsi" w:eastAsiaTheme="minorEastAsia" w:hAnsiTheme="minorHAnsi" w:cstheme="minorBidi"/>
              <w:noProof/>
              <w:lang w:bidi="he-IL"/>
            </w:rPr>
          </w:pPr>
          <w:hyperlink w:anchor="_Toc14345738" w:history="1">
            <w:r w:rsidRPr="00A617F3">
              <w:rPr>
                <w:rStyle w:val="Hyperlink"/>
                <w:noProof/>
              </w:rPr>
              <w:t>Faculty and Administration</w:t>
            </w:r>
            <w:r>
              <w:rPr>
                <w:noProof/>
                <w:webHidden/>
              </w:rPr>
              <w:tab/>
            </w:r>
            <w:r>
              <w:rPr>
                <w:noProof/>
                <w:webHidden/>
              </w:rPr>
              <w:fldChar w:fldCharType="begin"/>
            </w:r>
            <w:r>
              <w:rPr>
                <w:noProof/>
                <w:webHidden/>
              </w:rPr>
              <w:instrText xml:space="preserve"> PAGEREF _Toc14345738 \h </w:instrText>
            </w:r>
            <w:r>
              <w:rPr>
                <w:noProof/>
                <w:webHidden/>
              </w:rPr>
            </w:r>
            <w:r>
              <w:rPr>
                <w:noProof/>
                <w:webHidden/>
              </w:rPr>
              <w:fldChar w:fldCharType="separate"/>
            </w:r>
            <w:r>
              <w:rPr>
                <w:noProof/>
                <w:webHidden/>
              </w:rPr>
              <w:t>3</w:t>
            </w:r>
            <w:r>
              <w:rPr>
                <w:noProof/>
                <w:webHidden/>
              </w:rPr>
              <w:fldChar w:fldCharType="end"/>
            </w:r>
          </w:hyperlink>
        </w:p>
        <w:p w14:paraId="65839088" w14:textId="7936D2C3" w:rsidR="0006150B" w:rsidRDefault="0006150B">
          <w:pPr>
            <w:pStyle w:val="TOC2"/>
            <w:tabs>
              <w:tab w:val="right" w:leader="dot" w:pos="9350"/>
            </w:tabs>
            <w:rPr>
              <w:rFonts w:asciiTheme="minorHAnsi" w:eastAsiaTheme="minorEastAsia" w:hAnsiTheme="minorHAnsi" w:cstheme="minorBidi"/>
              <w:noProof/>
              <w:lang w:bidi="he-IL"/>
            </w:rPr>
          </w:pPr>
          <w:hyperlink w:anchor="_Toc14345739" w:history="1">
            <w:r w:rsidRPr="00A617F3">
              <w:rPr>
                <w:rStyle w:val="Hyperlink"/>
                <w:noProof/>
              </w:rPr>
              <w:t>Schedule, Attendance, Transportation</w:t>
            </w:r>
            <w:r>
              <w:rPr>
                <w:noProof/>
                <w:webHidden/>
              </w:rPr>
              <w:tab/>
            </w:r>
            <w:r>
              <w:rPr>
                <w:noProof/>
                <w:webHidden/>
              </w:rPr>
              <w:fldChar w:fldCharType="begin"/>
            </w:r>
            <w:r>
              <w:rPr>
                <w:noProof/>
                <w:webHidden/>
              </w:rPr>
              <w:instrText xml:space="preserve"> PAGEREF _Toc14345739 \h </w:instrText>
            </w:r>
            <w:r>
              <w:rPr>
                <w:noProof/>
                <w:webHidden/>
              </w:rPr>
            </w:r>
            <w:r>
              <w:rPr>
                <w:noProof/>
                <w:webHidden/>
              </w:rPr>
              <w:fldChar w:fldCharType="separate"/>
            </w:r>
            <w:r>
              <w:rPr>
                <w:noProof/>
                <w:webHidden/>
              </w:rPr>
              <w:t>4</w:t>
            </w:r>
            <w:r>
              <w:rPr>
                <w:noProof/>
                <w:webHidden/>
              </w:rPr>
              <w:fldChar w:fldCharType="end"/>
            </w:r>
          </w:hyperlink>
        </w:p>
        <w:p w14:paraId="034C8D6C" w14:textId="7D576B88" w:rsidR="0006150B" w:rsidRDefault="0006150B">
          <w:pPr>
            <w:pStyle w:val="TOC2"/>
            <w:tabs>
              <w:tab w:val="right" w:leader="dot" w:pos="9350"/>
            </w:tabs>
            <w:rPr>
              <w:rFonts w:asciiTheme="minorHAnsi" w:eastAsiaTheme="minorEastAsia" w:hAnsiTheme="minorHAnsi" w:cstheme="minorBidi"/>
              <w:noProof/>
              <w:lang w:bidi="he-IL"/>
            </w:rPr>
          </w:pPr>
          <w:hyperlink w:anchor="_Toc14345740" w:history="1">
            <w:r w:rsidRPr="00A617F3">
              <w:rPr>
                <w:rStyle w:val="Hyperlink"/>
                <w:noProof/>
              </w:rPr>
              <w:t>Academic Program &amp; Reintegration</w:t>
            </w:r>
            <w:r>
              <w:rPr>
                <w:noProof/>
                <w:webHidden/>
              </w:rPr>
              <w:tab/>
            </w:r>
            <w:r>
              <w:rPr>
                <w:noProof/>
                <w:webHidden/>
              </w:rPr>
              <w:fldChar w:fldCharType="begin"/>
            </w:r>
            <w:r>
              <w:rPr>
                <w:noProof/>
                <w:webHidden/>
              </w:rPr>
              <w:instrText xml:space="preserve"> PAGEREF _Toc14345740 \h </w:instrText>
            </w:r>
            <w:r>
              <w:rPr>
                <w:noProof/>
                <w:webHidden/>
              </w:rPr>
            </w:r>
            <w:r>
              <w:rPr>
                <w:noProof/>
                <w:webHidden/>
              </w:rPr>
              <w:fldChar w:fldCharType="separate"/>
            </w:r>
            <w:r>
              <w:rPr>
                <w:noProof/>
                <w:webHidden/>
              </w:rPr>
              <w:t>6</w:t>
            </w:r>
            <w:r>
              <w:rPr>
                <w:noProof/>
                <w:webHidden/>
              </w:rPr>
              <w:fldChar w:fldCharType="end"/>
            </w:r>
          </w:hyperlink>
        </w:p>
        <w:p w14:paraId="2ADA1DCF" w14:textId="626C6FC7" w:rsidR="0006150B" w:rsidRDefault="0006150B">
          <w:pPr>
            <w:pStyle w:val="TOC2"/>
            <w:tabs>
              <w:tab w:val="right" w:leader="dot" w:pos="9350"/>
            </w:tabs>
            <w:rPr>
              <w:rFonts w:asciiTheme="minorHAnsi" w:eastAsiaTheme="minorEastAsia" w:hAnsiTheme="minorHAnsi" w:cstheme="minorBidi"/>
              <w:noProof/>
              <w:lang w:bidi="he-IL"/>
            </w:rPr>
          </w:pPr>
          <w:hyperlink w:anchor="_Toc14345741" w:history="1">
            <w:r w:rsidRPr="00A617F3">
              <w:rPr>
                <w:rStyle w:val="Hyperlink"/>
                <w:noProof/>
              </w:rPr>
              <w:t>Fostering a Positive Culture of Learning &amp; Living</w:t>
            </w:r>
            <w:r>
              <w:rPr>
                <w:noProof/>
                <w:webHidden/>
              </w:rPr>
              <w:tab/>
            </w:r>
            <w:r>
              <w:rPr>
                <w:noProof/>
                <w:webHidden/>
              </w:rPr>
              <w:fldChar w:fldCharType="begin"/>
            </w:r>
            <w:r>
              <w:rPr>
                <w:noProof/>
                <w:webHidden/>
              </w:rPr>
              <w:instrText xml:space="preserve"> PAGEREF _Toc14345741 \h </w:instrText>
            </w:r>
            <w:r>
              <w:rPr>
                <w:noProof/>
                <w:webHidden/>
              </w:rPr>
            </w:r>
            <w:r>
              <w:rPr>
                <w:noProof/>
                <w:webHidden/>
              </w:rPr>
              <w:fldChar w:fldCharType="separate"/>
            </w:r>
            <w:r>
              <w:rPr>
                <w:noProof/>
                <w:webHidden/>
              </w:rPr>
              <w:t>7</w:t>
            </w:r>
            <w:r>
              <w:rPr>
                <w:noProof/>
                <w:webHidden/>
              </w:rPr>
              <w:fldChar w:fldCharType="end"/>
            </w:r>
          </w:hyperlink>
        </w:p>
        <w:p w14:paraId="0CB6632C" w14:textId="771C0054" w:rsidR="0006150B" w:rsidRDefault="0006150B">
          <w:pPr>
            <w:pStyle w:val="TOC2"/>
            <w:tabs>
              <w:tab w:val="right" w:leader="dot" w:pos="9350"/>
            </w:tabs>
            <w:rPr>
              <w:rFonts w:asciiTheme="minorHAnsi" w:eastAsiaTheme="minorEastAsia" w:hAnsiTheme="minorHAnsi" w:cstheme="minorBidi"/>
              <w:noProof/>
              <w:lang w:bidi="he-IL"/>
            </w:rPr>
          </w:pPr>
          <w:hyperlink w:anchor="_Toc14345742" w:history="1">
            <w:r w:rsidRPr="00A617F3">
              <w:rPr>
                <w:rStyle w:val="Hyperlink"/>
                <w:noProof/>
              </w:rPr>
              <w:t>School Supplies</w:t>
            </w:r>
            <w:r>
              <w:rPr>
                <w:noProof/>
                <w:webHidden/>
              </w:rPr>
              <w:tab/>
            </w:r>
            <w:r>
              <w:rPr>
                <w:noProof/>
                <w:webHidden/>
              </w:rPr>
              <w:fldChar w:fldCharType="begin"/>
            </w:r>
            <w:r>
              <w:rPr>
                <w:noProof/>
                <w:webHidden/>
              </w:rPr>
              <w:instrText xml:space="preserve"> PAGEREF _Toc14345742 \h </w:instrText>
            </w:r>
            <w:r>
              <w:rPr>
                <w:noProof/>
                <w:webHidden/>
              </w:rPr>
            </w:r>
            <w:r>
              <w:rPr>
                <w:noProof/>
                <w:webHidden/>
              </w:rPr>
              <w:fldChar w:fldCharType="separate"/>
            </w:r>
            <w:r>
              <w:rPr>
                <w:noProof/>
                <w:webHidden/>
              </w:rPr>
              <w:t>10</w:t>
            </w:r>
            <w:r>
              <w:rPr>
                <w:noProof/>
                <w:webHidden/>
              </w:rPr>
              <w:fldChar w:fldCharType="end"/>
            </w:r>
          </w:hyperlink>
        </w:p>
        <w:p w14:paraId="4C0758B7" w14:textId="1799EF35" w:rsidR="0006150B" w:rsidRDefault="0006150B">
          <w:pPr>
            <w:pStyle w:val="TOC2"/>
            <w:tabs>
              <w:tab w:val="right" w:leader="dot" w:pos="9350"/>
            </w:tabs>
            <w:rPr>
              <w:rFonts w:asciiTheme="minorHAnsi" w:eastAsiaTheme="minorEastAsia" w:hAnsiTheme="minorHAnsi" w:cstheme="minorBidi"/>
              <w:noProof/>
              <w:lang w:bidi="he-IL"/>
            </w:rPr>
          </w:pPr>
          <w:hyperlink w:anchor="_Toc14345743" w:history="1">
            <w:r w:rsidRPr="00A617F3">
              <w:rPr>
                <w:rStyle w:val="Hyperlink"/>
                <w:noProof/>
              </w:rPr>
              <w:t>Acknowledgment of Receipt</w:t>
            </w:r>
            <w:r>
              <w:rPr>
                <w:noProof/>
                <w:webHidden/>
              </w:rPr>
              <w:tab/>
            </w:r>
            <w:r>
              <w:rPr>
                <w:noProof/>
                <w:webHidden/>
              </w:rPr>
              <w:fldChar w:fldCharType="begin"/>
            </w:r>
            <w:r>
              <w:rPr>
                <w:noProof/>
                <w:webHidden/>
              </w:rPr>
              <w:instrText xml:space="preserve"> PAGEREF _Toc14345743 \h </w:instrText>
            </w:r>
            <w:r>
              <w:rPr>
                <w:noProof/>
                <w:webHidden/>
              </w:rPr>
            </w:r>
            <w:r>
              <w:rPr>
                <w:noProof/>
                <w:webHidden/>
              </w:rPr>
              <w:fldChar w:fldCharType="separate"/>
            </w:r>
            <w:r>
              <w:rPr>
                <w:noProof/>
                <w:webHidden/>
              </w:rPr>
              <w:t>10</w:t>
            </w:r>
            <w:r>
              <w:rPr>
                <w:noProof/>
                <w:webHidden/>
              </w:rPr>
              <w:fldChar w:fldCharType="end"/>
            </w:r>
          </w:hyperlink>
        </w:p>
        <w:p w14:paraId="70CF3194" w14:textId="402C5526" w:rsidR="005A4324" w:rsidRPr="00831D3C" w:rsidRDefault="005A4324" w:rsidP="00831D3C">
          <w:r>
            <w:fldChar w:fldCharType="end"/>
          </w:r>
        </w:p>
      </w:sdtContent>
    </w:sdt>
    <w:p w14:paraId="57ADDD5F" w14:textId="5B55592A" w:rsidR="00897806" w:rsidRDefault="00CB11C2" w:rsidP="005D1FEA">
      <w:pPr>
        <w:pStyle w:val="Heading2"/>
      </w:pPr>
      <w:bookmarkStart w:id="0" w:name="_Toc14345735"/>
      <w:r>
        <w:t>Introduction</w:t>
      </w:r>
      <w:r w:rsidR="009F1761">
        <w:t xml:space="preserve">: JCFS </w:t>
      </w:r>
      <w:r w:rsidR="00C218A8">
        <w:t xml:space="preserve">Chicago Knapp </w:t>
      </w:r>
      <w:r w:rsidR="009F1761">
        <w:t>School &amp; Yeshiva</w:t>
      </w:r>
      <w:bookmarkEnd w:id="0"/>
    </w:p>
    <w:p w14:paraId="441260D9" w14:textId="59A4AB91" w:rsidR="0009409F" w:rsidRDefault="00C218A8" w:rsidP="008A1CDD">
      <w:r>
        <w:t>Knapp</w:t>
      </w:r>
      <w:r w:rsidR="00D330B8">
        <w:t xml:space="preserve"> </w:t>
      </w:r>
      <w:r w:rsidR="006A7C72">
        <w:t>Yeshiva</w:t>
      </w:r>
      <w:r w:rsidR="00D330B8">
        <w:t xml:space="preserve">, part of the </w:t>
      </w:r>
      <w:r>
        <w:t>Knapp School &amp; Yeshiva,</w:t>
      </w:r>
      <w:r w:rsidR="00E316AE">
        <w:t xml:space="preserve"> </w:t>
      </w:r>
      <w:r w:rsidR="006A7C72">
        <w:t xml:space="preserve">is </w:t>
      </w:r>
      <w:r w:rsidR="006A7C72" w:rsidRPr="00C06E99">
        <w:rPr>
          <w:b/>
          <w:bCs/>
        </w:rPr>
        <w:t xml:space="preserve">a therapeutic Jewish day school </w:t>
      </w:r>
      <w:r w:rsidR="006A7C72" w:rsidRPr="003C3A6F">
        <w:t>for students</w:t>
      </w:r>
      <w:r w:rsidR="0009409F" w:rsidRPr="003C3A6F">
        <w:t xml:space="preserve"> </w:t>
      </w:r>
      <w:r w:rsidR="006A7C72">
        <w:t xml:space="preserve">who require a therapeutic education and who are </w:t>
      </w:r>
      <w:r w:rsidR="006A7C72" w:rsidRPr="00C06E99">
        <w:rPr>
          <w:b/>
          <w:bCs/>
        </w:rPr>
        <w:t>committed to their ongoing Jewish studies</w:t>
      </w:r>
      <w:r w:rsidR="006A7C72">
        <w:t xml:space="preserve">. </w:t>
      </w:r>
      <w:r w:rsidR="0009409F">
        <w:t>A therapeutic education is provided for both secular and Judaic studies.  A dedicated faculty provides an individualized program of study.</w:t>
      </w:r>
      <w:r w:rsidR="003C3A6F">
        <w:t xml:space="preserve">  </w:t>
      </w:r>
      <w:r w:rsidR="003C3A6F" w:rsidRPr="003C3A6F">
        <w:t xml:space="preserve">For </w:t>
      </w:r>
      <w:r w:rsidR="003C3A6F" w:rsidRPr="003C3A6F">
        <w:rPr>
          <w:b/>
          <w:bCs/>
        </w:rPr>
        <w:t>201</w:t>
      </w:r>
      <w:r w:rsidR="00B57F0A">
        <w:rPr>
          <w:b/>
          <w:bCs/>
        </w:rPr>
        <w:t>9</w:t>
      </w:r>
      <w:r w:rsidR="003C3A6F" w:rsidRPr="003C3A6F">
        <w:rPr>
          <w:b/>
          <w:bCs/>
        </w:rPr>
        <w:t>-</w:t>
      </w:r>
      <w:r w:rsidR="00B57F0A">
        <w:rPr>
          <w:b/>
          <w:bCs/>
        </w:rPr>
        <w:t>20</w:t>
      </w:r>
      <w:r w:rsidR="003C3A6F" w:rsidRPr="003C3A6F">
        <w:t xml:space="preserve">, </w:t>
      </w:r>
      <w:r>
        <w:t>Knapp</w:t>
      </w:r>
      <w:r w:rsidR="003C3A6F" w:rsidRPr="003C3A6F">
        <w:t xml:space="preserve"> Yeshiva </w:t>
      </w:r>
      <w:r w:rsidR="00B57F0A">
        <w:t>can</w:t>
      </w:r>
      <w:r w:rsidR="003C3A6F" w:rsidRPr="003C3A6F">
        <w:t xml:space="preserve"> accommodate boys and girls in grades K-8, depending on date of birth.</w:t>
      </w:r>
    </w:p>
    <w:p w14:paraId="101A4EC9" w14:textId="3E9EB288" w:rsidR="006A7C72" w:rsidRDefault="00C218A8" w:rsidP="0009409F">
      <w:r>
        <w:t>Knapp</w:t>
      </w:r>
      <w:r w:rsidR="006A7C72">
        <w:t xml:space="preserve"> </w:t>
      </w:r>
      <w:r w:rsidR="00632780">
        <w:t>Yeshiva</w:t>
      </w:r>
      <w:r w:rsidR="006A7C72">
        <w:t xml:space="preserve"> was established in 1991.  It is recognized as a Jewish day school by the JUF Jewish Day School Guaranty Fund and is a member school of the Kehillah Jewish Education Fund</w:t>
      </w:r>
      <w:r w:rsidR="003C3A6F">
        <w:t>.</w:t>
      </w:r>
      <w:r w:rsidR="003517B7">
        <w:t xml:space="preserve"> </w:t>
      </w:r>
    </w:p>
    <w:p w14:paraId="5C4D225A" w14:textId="76FC971A" w:rsidR="0009409F" w:rsidRDefault="0009409F" w:rsidP="00515D20">
      <w:r>
        <w:t xml:space="preserve">Students are referred by Chicago Public Schools, suburban school districts, or Jewish community educators and rabbis.  They may participate as public or private students.  </w:t>
      </w:r>
      <w:r w:rsidR="00C218A8">
        <w:t>Knapp</w:t>
      </w:r>
      <w:r>
        <w:t xml:space="preserve"> </w:t>
      </w:r>
      <w:r w:rsidR="00632780">
        <w:t>Yeshiva</w:t>
      </w:r>
      <w:r>
        <w:t xml:space="preserve"> collaborates with the Associated Talmud </w:t>
      </w:r>
      <w:proofErr w:type="spellStart"/>
      <w:r>
        <w:t>Torahs</w:t>
      </w:r>
      <w:proofErr w:type="spellEnd"/>
      <w:r>
        <w:t xml:space="preserve"> (ATT) and with several ATT schools in establishing and maintaining partnership arrangements for some students.  </w:t>
      </w:r>
    </w:p>
    <w:p w14:paraId="162BAC6B" w14:textId="41E25A61" w:rsidR="00262359" w:rsidRDefault="00C218A8" w:rsidP="003517B7">
      <w:r>
        <w:t>Knapp</w:t>
      </w:r>
      <w:r w:rsidR="00262359">
        <w:t xml:space="preserve"> </w:t>
      </w:r>
      <w:r w:rsidR="00632780">
        <w:t>Yeshiva</w:t>
      </w:r>
      <w:r w:rsidR="00262359">
        <w:t xml:space="preserve"> provides dedicated classrooms and the </w:t>
      </w:r>
      <w:proofErr w:type="spellStart"/>
      <w:r w:rsidR="00262359">
        <w:t>Okner</w:t>
      </w:r>
      <w:proofErr w:type="spellEnd"/>
      <w:r w:rsidR="00262359">
        <w:t xml:space="preserve"> Beit Midrash (study hall).  Special events bring </w:t>
      </w:r>
      <w:r>
        <w:t xml:space="preserve">Knapp </w:t>
      </w:r>
      <w:r w:rsidR="00632780">
        <w:t>Yeshiva</w:t>
      </w:r>
      <w:r w:rsidR="00262359">
        <w:t xml:space="preserve"> classes together for celebration, learning, and commemoration.</w:t>
      </w:r>
    </w:p>
    <w:p w14:paraId="2482308E" w14:textId="7F3C4238" w:rsidR="00217F51" w:rsidRDefault="00C218A8" w:rsidP="00E316AE">
      <w:r>
        <w:t>Knapp Yeshiva</w:t>
      </w:r>
      <w:r w:rsidR="00F35B2D">
        <w:t xml:space="preserve"> assists its students</w:t>
      </w:r>
      <w:r w:rsidR="0009409F">
        <w:t>, where appropriate,</w:t>
      </w:r>
      <w:r w:rsidR="00F35B2D">
        <w:t xml:space="preserve"> in the goal of reintegrating to a less restrictive educational environment.  </w:t>
      </w:r>
      <w:r>
        <w:t xml:space="preserve">Knapp </w:t>
      </w:r>
      <w:r w:rsidR="00632780">
        <w:t>Yeshiva</w:t>
      </w:r>
      <w:r w:rsidR="00F35B2D">
        <w:t xml:space="preserve"> encourages </w:t>
      </w:r>
      <w:r w:rsidR="0009409F">
        <w:t xml:space="preserve">partial or full </w:t>
      </w:r>
      <w:r w:rsidR="00F35B2D">
        <w:t>reintegration</w:t>
      </w:r>
      <w:r w:rsidR="003A1662">
        <w:t xml:space="preserve"> as appropriate</w:t>
      </w:r>
      <w:r w:rsidR="00F35B2D">
        <w:t xml:space="preserve"> to mainstream Jewish elementary and high schools.   </w:t>
      </w:r>
    </w:p>
    <w:p w14:paraId="318D8D74" w14:textId="77777777" w:rsidR="00E316AE" w:rsidRDefault="00E316AE" w:rsidP="004B5330">
      <w:r>
        <w:t xml:space="preserve">This Manual establishes standards to foster in our </w:t>
      </w:r>
      <w:r w:rsidR="00632780">
        <w:t>Yeshiva</w:t>
      </w:r>
      <w:r>
        <w:t xml:space="preserve"> school</w:t>
      </w:r>
      <w:r w:rsidRPr="003A1662">
        <w:t xml:space="preserve"> community</w:t>
      </w:r>
      <w:r w:rsidRPr="003A1662">
        <w:rPr>
          <w:b/>
          <w:bCs/>
        </w:rPr>
        <w:t xml:space="preserve"> an atmosphere of learning and Torah</w:t>
      </w:r>
      <w:r>
        <w:t xml:space="preserve">. </w:t>
      </w:r>
    </w:p>
    <w:p w14:paraId="1E787B20" w14:textId="7F40DB53" w:rsidR="00AF636D" w:rsidRDefault="00702205" w:rsidP="00A165FC">
      <w:pPr>
        <w:pStyle w:val="Heading2"/>
      </w:pPr>
      <w:bookmarkStart w:id="1" w:name="_Toc14345736"/>
      <w:r>
        <w:t xml:space="preserve">Tagline, </w:t>
      </w:r>
      <w:r w:rsidR="00AF636D">
        <w:t>Mission</w:t>
      </w:r>
      <w:r w:rsidR="00A165FC">
        <w:t>, Vision, Values, Commitments</w:t>
      </w:r>
      <w:bookmarkEnd w:id="1"/>
    </w:p>
    <w:p w14:paraId="3DFC6961" w14:textId="17638D7A" w:rsidR="00702205" w:rsidRDefault="00702205" w:rsidP="00AF636D">
      <w:pPr>
        <w:pStyle w:val="Heading3"/>
      </w:pPr>
      <w:r>
        <w:t>Tagline</w:t>
      </w:r>
    </w:p>
    <w:p w14:paraId="61373B17" w14:textId="799F31ED" w:rsidR="00702205" w:rsidRPr="00702205" w:rsidRDefault="00702205" w:rsidP="00702205">
      <w:r>
        <w:t>Creating opportunities for success</w:t>
      </w:r>
    </w:p>
    <w:p w14:paraId="0F184841" w14:textId="011FDA0A" w:rsidR="00AF636D" w:rsidRDefault="00AF636D" w:rsidP="00AF636D">
      <w:pPr>
        <w:pStyle w:val="Heading3"/>
      </w:pPr>
      <w:r>
        <w:t>Mission</w:t>
      </w:r>
    </w:p>
    <w:p w14:paraId="31989FFC" w14:textId="420BDE3F" w:rsidR="00AF636D" w:rsidRDefault="00B407B6" w:rsidP="00F4322D">
      <w:r>
        <w:t xml:space="preserve">Creating </w:t>
      </w:r>
      <w:r w:rsidR="00F4322D">
        <w:t>o</w:t>
      </w:r>
      <w:r>
        <w:t xml:space="preserve">pportunities for </w:t>
      </w:r>
      <w:r w:rsidR="00F4322D">
        <w:t>s</w:t>
      </w:r>
      <w:r>
        <w:t>tudent</w:t>
      </w:r>
      <w:r w:rsidR="00F4322D">
        <w:t>s’</w:t>
      </w:r>
      <w:r>
        <w:t xml:space="preserve"> </w:t>
      </w:r>
      <w:r w:rsidR="00F4322D">
        <w:t>academic, social-emotional, and Jewish s</w:t>
      </w:r>
      <w:r>
        <w:t>uccess</w:t>
      </w:r>
    </w:p>
    <w:p w14:paraId="473E4D21" w14:textId="77777777" w:rsidR="00AF636D" w:rsidRDefault="00AF636D" w:rsidP="00AF636D">
      <w:pPr>
        <w:pStyle w:val="Heading3"/>
      </w:pPr>
      <w:r>
        <w:t>Vision</w:t>
      </w:r>
    </w:p>
    <w:p w14:paraId="3C21C8E0" w14:textId="77777777" w:rsidR="00AF636D" w:rsidRDefault="00B407B6" w:rsidP="00A72C37">
      <w:r>
        <w:t xml:space="preserve">Reintegration for </w:t>
      </w:r>
      <w:r w:rsidR="00F4322D">
        <w:t xml:space="preserve">all </w:t>
      </w:r>
      <w:r w:rsidR="00A72C37">
        <w:t>Jewish students with emotional and behavioral</w:t>
      </w:r>
      <w:r>
        <w:t xml:space="preserve"> </w:t>
      </w:r>
      <w:r w:rsidR="00A72C37">
        <w:t>disabilities</w:t>
      </w:r>
    </w:p>
    <w:p w14:paraId="772403B3" w14:textId="77777777" w:rsidR="00A165FC" w:rsidRDefault="00A165FC" w:rsidP="00A165FC">
      <w:pPr>
        <w:pStyle w:val="Heading3"/>
      </w:pPr>
      <w:bookmarkStart w:id="2" w:name="_Ref360792314"/>
      <w:r>
        <w:t>Values</w:t>
      </w:r>
      <w:bookmarkEnd w:id="2"/>
    </w:p>
    <w:p w14:paraId="3BAEF16C" w14:textId="77777777" w:rsidR="00A165FC" w:rsidRDefault="00A165FC" w:rsidP="00A165FC">
      <w:pPr>
        <w:spacing w:after="0"/>
      </w:pPr>
      <w:r>
        <w:t xml:space="preserve">The </w:t>
      </w:r>
      <w:r w:rsidR="00632780">
        <w:t>Yeshiva</w:t>
      </w:r>
      <w:r>
        <w:t xml:space="preserve"> upholds several values, including the following:</w:t>
      </w:r>
    </w:p>
    <w:p w14:paraId="41709EC4" w14:textId="77777777" w:rsidR="00A165FC" w:rsidRDefault="00A165FC" w:rsidP="00A165FC">
      <w:pPr>
        <w:numPr>
          <w:ilvl w:val="0"/>
          <w:numId w:val="1"/>
        </w:numPr>
        <w:spacing w:after="0"/>
      </w:pPr>
      <w:r>
        <w:t>The study of Torah, prayer and religious observance, and the performance of acts of loving kindness (</w:t>
      </w:r>
      <w:r>
        <w:rPr>
          <w:rFonts w:hint="cs"/>
          <w:rtl/>
          <w:lang w:bidi="he-IL"/>
        </w:rPr>
        <w:t>תורה, עבודה, וגמילות חסדים</w:t>
      </w:r>
      <w:r>
        <w:rPr>
          <w:lang w:bidi="he-IL"/>
        </w:rPr>
        <w:t xml:space="preserve">/Torah, </w:t>
      </w:r>
      <w:proofErr w:type="spellStart"/>
      <w:r>
        <w:rPr>
          <w:lang w:bidi="he-IL"/>
        </w:rPr>
        <w:t>avodah</w:t>
      </w:r>
      <w:proofErr w:type="spellEnd"/>
      <w:r>
        <w:rPr>
          <w:lang w:bidi="he-IL"/>
        </w:rPr>
        <w:t xml:space="preserve">, </w:t>
      </w:r>
      <w:proofErr w:type="spellStart"/>
      <w:r>
        <w:rPr>
          <w:lang w:bidi="he-IL"/>
        </w:rPr>
        <w:t>gemilut</w:t>
      </w:r>
      <w:proofErr w:type="spellEnd"/>
      <w:r>
        <w:rPr>
          <w:lang w:bidi="he-IL"/>
        </w:rPr>
        <w:t xml:space="preserve"> </w:t>
      </w:r>
      <w:proofErr w:type="spellStart"/>
      <w:r>
        <w:rPr>
          <w:lang w:bidi="he-IL"/>
        </w:rPr>
        <w:t>chasadim</w:t>
      </w:r>
      <w:proofErr w:type="spellEnd"/>
      <w:r>
        <w:rPr>
          <w:lang w:bidi="he-IL"/>
        </w:rPr>
        <w:t>, as in</w:t>
      </w:r>
      <w:r>
        <w:t xml:space="preserve"> </w:t>
      </w:r>
      <w:proofErr w:type="spellStart"/>
      <w:r>
        <w:t>Avot</w:t>
      </w:r>
      <w:proofErr w:type="spellEnd"/>
      <w:r>
        <w:t xml:space="preserve"> 1:2)</w:t>
      </w:r>
    </w:p>
    <w:p w14:paraId="18879993" w14:textId="77777777" w:rsidR="00A165FC" w:rsidRDefault="00A165FC" w:rsidP="00A165FC">
      <w:pPr>
        <w:numPr>
          <w:ilvl w:val="0"/>
          <w:numId w:val="1"/>
        </w:numPr>
        <w:spacing w:after="0"/>
      </w:pPr>
      <w:r>
        <w:t>Ethical and kind behavior (</w:t>
      </w:r>
      <w:r>
        <w:rPr>
          <w:rFonts w:hint="cs"/>
          <w:rtl/>
          <w:lang w:bidi="he-IL"/>
        </w:rPr>
        <w:t>מידות טובות</w:t>
      </w:r>
      <w:r>
        <w:rPr>
          <w:lang w:bidi="he-IL"/>
        </w:rPr>
        <w:t>/</w:t>
      </w:r>
      <w:proofErr w:type="spellStart"/>
      <w:r>
        <w:t>middot</w:t>
      </w:r>
      <w:proofErr w:type="spellEnd"/>
      <w:r>
        <w:t xml:space="preserve"> </w:t>
      </w:r>
      <w:proofErr w:type="spellStart"/>
      <w:r>
        <w:t>tovot</w:t>
      </w:r>
      <w:proofErr w:type="spellEnd"/>
      <w:r>
        <w:t xml:space="preserve"> and</w:t>
      </w:r>
      <w:r>
        <w:rPr>
          <w:rFonts w:hint="cs"/>
          <w:rtl/>
          <w:lang w:bidi="he-IL"/>
        </w:rPr>
        <w:t xml:space="preserve">דרך </w:t>
      </w:r>
      <w:proofErr w:type="gramStart"/>
      <w:r>
        <w:rPr>
          <w:rFonts w:hint="cs"/>
          <w:rtl/>
          <w:lang w:bidi="he-IL"/>
        </w:rPr>
        <w:t xml:space="preserve">ארץ </w:t>
      </w:r>
      <w:r>
        <w:rPr>
          <w:lang w:bidi="he-IL"/>
        </w:rPr>
        <w:t xml:space="preserve"> /</w:t>
      </w:r>
      <w:proofErr w:type="gramEnd"/>
      <w:r>
        <w:rPr>
          <w:lang w:bidi="he-IL"/>
        </w:rPr>
        <w:t xml:space="preserve"> </w:t>
      </w:r>
      <w:proofErr w:type="spellStart"/>
      <w:r>
        <w:rPr>
          <w:lang w:bidi="he-IL"/>
        </w:rPr>
        <w:t>derech</w:t>
      </w:r>
      <w:proofErr w:type="spellEnd"/>
      <w:r>
        <w:rPr>
          <w:lang w:bidi="he-IL"/>
        </w:rPr>
        <w:t xml:space="preserve"> </w:t>
      </w:r>
      <w:proofErr w:type="spellStart"/>
      <w:r>
        <w:rPr>
          <w:lang w:bidi="he-IL"/>
        </w:rPr>
        <w:t>eretz</w:t>
      </w:r>
      <w:proofErr w:type="spellEnd"/>
      <w:r>
        <w:t>)</w:t>
      </w:r>
    </w:p>
    <w:p w14:paraId="251B641C" w14:textId="77777777" w:rsidR="00A165FC" w:rsidRDefault="00A165FC" w:rsidP="00A165FC">
      <w:pPr>
        <w:numPr>
          <w:ilvl w:val="0"/>
          <w:numId w:val="1"/>
        </w:numPr>
        <w:spacing w:after="0"/>
      </w:pPr>
      <w:r>
        <w:t>Healthy personal interactions (</w:t>
      </w:r>
      <w:r>
        <w:rPr>
          <w:rFonts w:hint="cs"/>
          <w:rtl/>
          <w:lang w:bidi="he-IL"/>
        </w:rPr>
        <w:t>חברותא</w:t>
      </w:r>
      <w:r>
        <w:rPr>
          <w:lang w:bidi="he-IL"/>
        </w:rPr>
        <w:t xml:space="preserve">/chavruta) and </w:t>
      </w:r>
      <w:r>
        <w:t>community (</w:t>
      </w:r>
      <w:r>
        <w:rPr>
          <w:rFonts w:hint="cs"/>
          <w:rtl/>
          <w:lang w:bidi="he-IL"/>
        </w:rPr>
        <w:t>קהילה</w:t>
      </w:r>
      <w:r>
        <w:rPr>
          <w:lang w:bidi="he-IL"/>
        </w:rPr>
        <w:t>/</w:t>
      </w:r>
      <w:proofErr w:type="spellStart"/>
      <w:r>
        <w:rPr>
          <w:lang w:bidi="he-IL"/>
        </w:rPr>
        <w:t>kehilah</w:t>
      </w:r>
      <w:proofErr w:type="spellEnd"/>
      <w:r>
        <w:rPr>
          <w:lang w:bidi="he-IL"/>
        </w:rPr>
        <w:t>)</w:t>
      </w:r>
    </w:p>
    <w:p w14:paraId="26DC597E" w14:textId="77777777" w:rsidR="00A165FC" w:rsidRDefault="00A165FC" w:rsidP="00A165FC">
      <w:pPr>
        <w:numPr>
          <w:ilvl w:val="0"/>
          <w:numId w:val="1"/>
        </w:numPr>
        <w:spacing w:after="0"/>
      </w:pPr>
      <w:r>
        <w:t>Respect for others and what belongs to them as shown in word, gesture, and action (</w:t>
      </w:r>
      <w:r>
        <w:rPr>
          <w:rFonts w:hint="cs"/>
          <w:rtl/>
          <w:lang w:bidi="he-IL"/>
        </w:rPr>
        <w:t>כבוד חברך</w:t>
      </w:r>
      <w:r>
        <w:rPr>
          <w:lang w:bidi="he-IL"/>
        </w:rPr>
        <w:t>/</w:t>
      </w:r>
      <w:proofErr w:type="spellStart"/>
      <w:r>
        <w:rPr>
          <w:lang w:bidi="he-IL"/>
        </w:rPr>
        <w:t>kevod</w:t>
      </w:r>
      <w:proofErr w:type="spellEnd"/>
      <w:r>
        <w:rPr>
          <w:lang w:bidi="he-IL"/>
        </w:rPr>
        <w:t xml:space="preserve"> </w:t>
      </w:r>
      <w:proofErr w:type="spellStart"/>
      <w:r>
        <w:rPr>
          <w:lang w:bidi="he-IL"/>
        </w:rPr>
        <w:t>chavercha</w:t>
      </w:r>
      <w:proofErr w:type="spellEnd"/>
      <w:r>
        <w:rPr>
          <w:lang w:bidi="he-IL"/>
        </w:rPr>
        <w:t xml:space="preserve">; </w:t>
      </w:r>
      <w:r>
        <w:rPr>
          <w:rFonts w:hint="cs"/>
          <w:rtl/>
          <w:lang w:bidi="he-IL"/>
        </w:rPr>
        <w:t>ואהבת לרעך כמוך</w:t>
      </w:r>
      <w:r>
        <w:rPr>
          <w:lang w:bidi="he-IL"/>
        </w:rPr>
        <w:t>/</w:t>
      </w:r>
      <w:proofErr w:type="spellStart"/>
      <w:r>
        <w:rPr>
          <w:lang w:bidi="he-IL"/>
        </w:rPr>
        <w:t>ve’ahavta</w:t>
      </w:r>
      <w:proofErr w:type="spellEnd"/>
      <w:r>
        <w:rPr>
          <w:lang w:bidi="he-IL"/>
        </w:rPr>
        <w:t xml:space="preserve"> </w:t>
      </w:r>
      <w:proofErr w:type="spellStart"/>
      <w:r>
        <w:rPr>
          <w:lang w:bidi="he-IL"/>
        </w:rPr>
        <w:t>lereiacha</w:t>
      </w:r>
      <w:proofErr w:type="spellEnd"/>
      <w:r>
        <w:rPr>
          <w:lang w:bidi="he-IL"/>
        </w:rPr>
        <w:t xml:space="preserve"> </w:t>
      </w:r>
      <w:proofErr w:type="spellStart"/>
      <w:r>
        <w:rPr>
          <w:lang w:bidi="he-IL"/>
        </w:rPr>
        <w:t>kamocha</w:t>
      </w:r>
      <w:proofErr w:type="spellEnd"/>
      <w:r>
        <w:rPr>
          <w:lang w:bidi="he-IL"/>
        </w:rPr>
        <w:t>)</w:t>
      </w:r>
    </w:p>
    <w:p w14:paraId="6E621003" w14:textId="77777777" w:rsidR="00A165FC" w:rsidRDefault="00A165FC" w:rsidP="00A165FC">
      <w:pPr>
        <w:numPr>
          <w:ilvl w:val="0"/>
          <w:numId w:val="1"/>
        </w:numPr>
        <w:spacing w:after="0"/>
      </w:pPr>
      <w:r>
        <w:t>Respect for teachers (</w:t>
      </w:r>
      <w:r>
        <w:rPr>
          <w:rFonts w:hint="cs"/>
          <w:rtl/>
          <w:lang w:bidi="he-IL"/>
        </w:rPr>
        <w:t>כבוד רבך</w:t>
      </w:r>
      <w:r>
        <w:rPr>
          <w:lang w:bidi="he-IL"/>
        </w:rPr>
        <w:t>/</w:t>
      </w:r>
      <w:proofErr w:type="spellStart"/>
      <w:r>
        <w:rPr>
          <w:lang w:bidi="he-IL"/>
        </w:rPr>
        <w:t>Kevod</w:t>
      </w:r>
      <w:proofErr w:type="spellEnd"/>
      <w:r>
        <w:rPr>
          <w:lang w:bidi="he-IL"/>
        </w:rPr>
        <w:t xml:space="preserve"> </w:t>
      </w:r>
      <w:proofErr w:type="spellStart"/>
      <w:r>
        <w:rPr>
          <w:lang w:bidi="he-IL"/>
        </w:rPr>
        <w:t>rabcha</w:t>
      </w:r>
      <w:proofErr w:type="spellEnd"/>
      <w:r>
        <w:rPr>
          <w:lang w:bidi="he-IL"/>
        </w:rPr>
        <w:t>)</w:t>
      </w:r>
    </w:p>
    <w:p w14:paraId="430D29BE" w14:textId="77777777" w:rsidR="00A165FC" w:rsidRDefault="00A165FC" w:rsidP="00A165FC">
      <w:pPr>
        <w:numPr>
          <w:ilvl w:val="0"/>
          <w:numId w:val="1"/>
        </w:numPr>
        <w:spacing w:after="0"/>
      </w:pPr>
      <w:r>
        <w:t>Love of G-d (</w:t>
      </w:r>
      <w:r>
        <w:rPr>
          <w:rFonts w:hint="cs"/>
          <w:rtl/>
          <w:lang w:bidi="he-IL"/>
        </w:rPr>
        <w:t>אהבת ה'</w:t>
      </w:r>
      <w:r>
        <w:rPr>
          <w:lang w:bidi="he-IL"/>
        </w:rPr>
        <w:t>/</w:t>
      </w:r>
      <w:proofErr w:type="spellStart"/>
      <w:r>
        <w:rPr>
          <w:lang w:bidi="he-IL"/>
        </w:rPr>
        <w:t>Ahavat</w:t>
      </w:r>
      <w:proofErr w:type="spellEnd"/>
      <w:r>
        <w:rPr>
          <w:lang w:bidi="he-IL"/>
        </w:rPr>
        <w:t xml:space="preserve"> Hashem)</w:t>
      </w:r>
    </w:p>
    <w:p w14:paraId="6B07322A" w14:textId="77777777" w:rsidR="00A165FC" w:rsidRDefault="00A165FC" w:rsidP="00A165FC">
      <w:pPr>
        <w:numPr>
          <w:ilvl w:val="0"/>
          <w:numId w:val="1"/>
        </w:numPr>
        <w:spacing w:after="0"/>
      </w:pPr>
      <w:r>
        <w:t xml:space="preserve">Concern for the welfare of the Jewish People, including </w:t>
      </w:r>
      <w:proofErr w:type="spellStart"/>
      <w:r>
        <w:t>Medinat</w:t>
      </w:r>
      <w:proofErr w:type="spellEnd"/>
      <w:r>
        <w:t xml:space="preserve"> </w:t>
      </w:r>
      <w:proofErr w:type="spellStart"/>
      <w:r>
        <w:t>Yisrael</w:t>
      </w:r>
      <w:proofErr w:type="spellEnd"/>
      <w:r>
        <w:t xml:space="preserve"> (</w:t>
      </w:r>
      <w:r>
        <w:rPr>
          <w:rFonts w:hint="cs"/>
          <w:rtl/>
          <w:lang w:bidi="he-IL"/>
        </w:rPr>
        <w:t>אהבת ישראל</w:t>
      </w:r>
      <w:r>
        <w:rPr>
          <w:lang w:bidi="he-IL"/>
        </w:rPr>
        <w:t xml:space="preserve"> / </w:t>
      </w:r>
      <w:proofErr w:type="spellStart"/>
      <w:r>
        <w:rPr>
          <w:lang w:bidi="he-IL"/>
        </w:rPr>
        <w:t>Ahavat</w:t>
      </w:r>
      <w:proofErr w:type="spellEnd"/>
      <w:r>
        <w:rPr>
          <w:lang w:bidi="he-IL"/>
        </w:rPr>
        <w:t xml:space="preserve"> </w:t>
      </w:r>
      <w:proofErr w:type="spellStart"/>
      <w:r>
        <w:rPr>
          <w:lang w:bidi="he-IL"/>
        </w:rPr>
        <w:t>Yisrael</w:t>
      </w:r>
      <w:proofErr w:type="spellEnd"/>
      <w:r>
        <w:rPr>
          <w:lang w:bidi="he-IL"/>
        </w:rPr>
        <w:t>)</w:t>
      </w:r>
    </w:p>
    <w:p w14:paraId="0E1C74CA" w14:textId="77777777" w:rsidR="00A165FC" w:rsidRDefault="00A165FC" w:rsidP="00A165FC">
      <w:pPr>
        <w:numPr>
          <w:ilvl w:val="0"/>
          <w:numId w:val="1"/>
        </w:numPr>
        <w:spacing w:after="0"/>
      </w:pPr>
      <w:r>
        <w:t>Modesty of dress (</w:t>
      </w:r>
      <w:r>
        <w:rPr>
          <w:rFonts w:hint="cs"/>
          <w:rtl/>
          <w:lang w:bidi="he-IL"/>
        </w:rPr>
        <w:t>צניעות</w:t>
      </w:r>
      <w:r>
        <w:rPr>
          <w:lang w:bidi="he-IL"/>
        </w:rPr>
        <w:t>/</w:t>
      </w:r>
      <w:proofErr w:type="spellStart"/>
      <w:r>
        <w:t>tzniyut</w:t>
      </w:r>
      <w:proofErr w:type="spellEnd"/>
      <w:r>
        <w:t>)</w:t>
      </w:r>
    </w:p>
    <w:p w14:paraId="74B922DA" w14:textId="77777777" w:rsidR="00A165FC" w:rsidRDefault="00A165FC" w:rsidP="001C3307">
      <w:pPr>
        <w:numPr>
          <w:ilvl w:val="0"/>
          <w:numId w:val="1"/>
        </w:numPr>
        <w:spacing w:after="0"/>
      </w:pPr>
      <w:r>
        <w:t xml:space="preserve">Kashrut of food; care with use of media such as music and </w:t>
      </w:r>
      <w:r w:rsidR="001C3307">
        <w:t>v</w:t>
      </w:r>
      <w:r>
        <w:t>ideo (</w:t>
      </w:r>
      <w:r>
        <w:rPr>
          <w:rFonts w:hint="cs"/>
          <w:rtl/>
          <w:lang w:bidi="he-IL"/>
        </w:rPr>
        <w:t>קדושה</w:t>
      </w:r>
      <w:r>
        <w:rPr>
          <w:lang w:bidi="he-IL"/>
        </w:rPr>
        <w:t xml:space="preserve"> / </w:t>
      </w:r>
      <w:proofErr w:type="spellStart"/>
      <w:r>
        <w:rPr>
          <w:lang w:bidi="he-IL"/>
        </w:rPr>
        <w:t>Kedushah</w:t>
      </w:r>
      <w:proofErr w:type="spellEnd"/>
      <w:r>
        <w:rPr>
          <w:lang w:bidi="he-IL"/>
        </w:rPr>
        <w:t xml:space="preserve"> / holiness)</w:t>
      </w:r>
    </w:p>
    <w:p w14:paraId="7D7AEB3F" w14:textId="77777777" w:rsidR="00CD42F0" w:rsidRPr="0006623B" w:rsidRDefault="00CD42F0" w:rsidP="009F1761">
      <w:pPr>
        <w:pStyle w:val="Heading3"/>
      </w:pPr>
      <w:r>
        <w:t>Commitments</w:t>
      </w:r>
    </w:p>
    <w:p w14:paraId="6F9FB902" w14:textId="17A24989" w:rsidR="00CD42F0" w:rsidRDefault="00C218A8" w:rsidP="00CD42F0">
      <w:r>
        <w:t>Knapp</w:t>
      </w:r>
      <w:r w:rsidR="00CD42F0">
        <w:t xml:space="preserve"> </w:t>
      </w:r>
      <w:r w:rsidR="00632780">
        <w:t>Yeshiva</w:t>
      </w:r>
      <w:r w:rsidR="00CD42F0">
        <w:t xml:space="preserve"> upholds some special commitments: </w:t>
      </w:r>
    </w:p>
    <w:p w14:paraId="5D897BEF" w14:textId="4E9C5ABD" w:rsidR="00CD42F0" w:rsidRDefault="00CD42F0" w:rsidP="001533BC">
      <w:pPr>
        <w:numPr>
          <w:ilvl w:val="0"/>
          <w:numId w:val="1"/>
        </w:numPr>
        <w:spacing w:after="0"/>
      </w:pPr>
      <w:r>
        <w:t xml:space="preserve">As stated above, </w:t>
      </w:r>
      <w:r w:rsidR="00C218A8">
        <w:t xml:space="preserve">Knapp </w:t>
      </w:r>
      <w:r w:rsidR="00632780">
        <w:t>Yeshiva</w:t>
      </w:r>
      <w:r>
        <w:t xml:space="preserve"> is intended for students who, in addition to requiring a therapeutic education, are </w:t>
      </w:r>
      <w:r w:rsidRPr="00A14990">
        <w:rPr>
          <w:b/>
          <w:bCs/>
        </w:rPr>
        <w:t>committed to their ongoing Jewish studies</w:t>
      </w:r>
      <w:r>
        <w:rPr>
          <w:b/>
          <w:bCs/>
        </w:rPr>
        <w:t xml:space="preserve">.  </w:t>
      </w:r>
      <w:r>
        <w:t xml:space="preserve">We understand that such students </w:t>
      </w:r>
      <w:r w:rsidR="001533BC">
        <w:t>may</w:t>
      </w:r>
      <w:r>
        <w:t xml:space="preserve"> have conflicted religious feelings.</w:t>
      </w:r>
    </w:p>
    <w:p w14:paraId="7E64638D" w14:textId="77777777" w:rsidR="00CD42F0" w:rsidRDefault="00CD42F0" w:rsidP="00B05C72">
      <w:pPr>
        <w:numPr>
          <w:ilvl w:val="0"/>
          <w:numId w:val="1"/>
        </w:numPr>
        <w:spacing w:after="0"/>
      </w:pPr>
      <w:r w:rsidRPr="00A14990">
        <w:rPr>
          <w:b/>
          <w:bCs/>
        </w:rPr>
        <w:t>Prayer and Jewish Studies are integral parts</w:t>
      </w:r>
      <w:r>
        <w:t xml:space="preserve"> of the academic program of every student, whether full-day or partnership</w:t>
      </w:r>
      <w:r w:rsidR="00F71977">
        <w:t>.</w:t>
      </w:r>
    </w:p>
    <w:p w14:paraId="6C4C0F5B" w14:textId="77777777" w:rsidR="00CD42F0" w:rsidRDefault="00CD42F0" w:rsidP="00B05C72">
      <w:pPr>
        <w:numPr>
          <w:ilvl w:val="0"/>
          <w:numId w:val="1"/>
        </w:numPr>
        <w:spacing w:after="0"/>
      </w:pPr>
      <w:r>
        <w:t xml:space="preserve">We welcome students from </w:t>
      </w:r>
      <w:r w:rsidRPr="00A14990">
        <w:rPr>
          <w:b/>
          <w:bCs/>
        </w:rPr>
        <w:t>a broad spectrum of Jewish families</w:t>
      </w:r>
      <w:r>
        <w:t xml:space="preserve">, all of whom have chosen to have their children educated in a program where elements such as prayer and kashrut (kosher dietary laws) are defined according to </w:t>
      </w:r>
      <w:r w:rsidRPr="00A14990">
        <w:rPr>
          <w:b/>
          <w:bCs/>
        </w:rPr>
        <w:t>Orthodox Jewish standards</w:t>
      </w:r>
      <w:r>
        <w:rPr>
          <w:b/>
          <w:bCs/>
        </w:rPr>
        <w:t>.</w:t>
      </w:r>
    </w:p>
    <w:p w14:paraId="3CF60F11" w14:textId="77777777" w:rsidR="00CD42F0" w:rsidRDefault="00CD42F0" w:rsidP="00B05C72">
      <w:pPr>
        <w:numPr>
          <w:ilvl w:val="0"/>
          <w:numId w:val="1"/>
        </w:numPr>
        <w:spacing w:after="0"/>
      </w:pPr>
      <w:r>
        <w:t xml:space="preserve">Our </w:t>
      </w:r>
      <w:r w:rsidRPr="00A63B56">
        <w:rPr>
          <w:b/>
          <w:bCs/>
        </w:rPr>
        <w:t>partnership arrangements</w:t>
      </w:r>
      <w:r>
        <w:t xml:space="preserve"> preserve partnership students’ affiliation with their home Jewish day school.  We are committed to understanding and supporting, to the extent possible, the </w:t>
      </w:r>
      <w:r w:rsidRPr="00A63B56">
        <w:rPr>
          <w:b/>
          <w:bCs/>
        </w:rPr>
        <w:t>religious expectations</w:t>
      </w:r>
      <w:r>
        <w:t xml:space="preserve"> of our partner schools as part of our work to help students integrate more fully in day-school education.</w:t>
      </w:r>
    </w:p>
    <w:p w14:paraId="46ACE680" w14:textId="33E1BC1E" w:rsidR="00CA29B1" w:rsidRDefault="00CD42F0" w:rsidP="00E316AE">
      <w:pPr>
        <w:numPr>
          <w:ilvl w:val="0"/>
          <w:numId w:val="1"/>
        </w:numPr>
        <w:spacing w:after="0"/>
      </w:pPr>
      <w:r>
        <w:t xml:space="preserve">We strive to foster the </w:t>
      </w:r>
      <w:r w:rsidRPr="00A63B56">
        <w:rPr>
          <w:b/>
          <w:bCs/>
        </w:rPr>
        <w:t>connections</w:t>
      </w:r>
      <w:r>
        <w:t xml:space="preserve"> of </w:t>
      </w:r>
      <w:r w:rsidRPr="001C3307">
        <w:t xml:space="preserve">all </w:t>
      </w:r>
      <w:r w:rsidR="00C218A8">
        <w:t xml:space="preserve">Knapp </w:t>
      </w:r>
      <w:r w:rsidR="00632780">
        <w:t>Yeshiva</w:t>
      </w:r>
      <w:r>
        <w:rPr>
          <w:i/>
          <w:iCs/>
        </w:rPr>
        <w:t xml:space="preserve"> </w:t>
      </w:r>
      <w:r>
        <w:t xml:space="preserve">students </w:t>
      </w:r>
      <w:r w:rsidRPr="00A63B56">
        <w:rPr>
          <w:b/>
          <w:bCs/>
        </w:rPr>
        <w:t>with Jewish life and community</w:t>
      </w:r>
      <w:r>
        <w:t xml:space="preserve"> through links with Jewish peers (such as in youth groups), community service organizations, and schools, as well as through intramural programming that celebrates and nurtures Jewish religious life.  </w:t>
      </w:r>
      <w:r w:rsidR="00C218A8">
        <w:t>Knapp</w:t>
      </w:r>
      <w:r>
        <w:t xml:space="preserve"> </w:t>
      </w:r>
      <w:r w:rsidR="00632780">
        <w:t>Yeshiva</w:t>
      </w:r>
      <w:r>
        <w:t xml:space="preserve"> helps to </w:t>
      </w:r>
      <w:r>
        <w:rPr>
          <w:b/>
          <w:bCs/>
        </w:rPr>
        <w:t xml:space="preserve">preserve and strengthen Jewish belonging </w:t>
      </w:r>
      <w:r>
        <w:t>for students who, because of their social and emotional</w:t>
      </w:r>
      <w:r w:rsidR="00A72C37">
        <w:t xml:space="preserve"> disabilities</w:t>
      </w:r>
      <w:r>
        <w:t>, may feel separated from their Jewish community.</w:t>
      </w:r>
    </w:p>
    <w:p w14:paraId="42EA475B" w14:textId="277FFC62" w:rsidR="0035152C" w:rsidRDefault="00401AFF" w:rsidP="0035152C">
      <w:pPr>
        <w:pStyle w:val="Heading2"/>
      </w:pPr>
      <w:bookmarkStart w:id="3" w:name="_Toc14345737"/>
      <w:r>
        <w:t xml:space="preserve">Elements of our </w:t>
      </w:r>
      <w:r w:rsidR="0035152C">
        <w:t xml:space="preserve">Therapeutic </w:t>
      </w:r>
      <w:r>
        <w:t>Education</w:t>
      </w:r>
      <w:bookmarkEnd w:id="3"/>
    </w:p>
    <w:p w14:paraId="6ABBEBEC" w14:textId="77777777" w:rsidR="00401AFF" w:rsidRDefault="00401AFF" w:rsidP="00401AFF">
      <w:pPr>
        <w:pStyle w:val="ListParagraph"/>
        <w:numPr>
          <w:ilvl w:val="0"/>
          <w:numId w:val="1"/>
        </w:numPr>
      </w:pPr>
      <w:r>
        <w:t>Therapeutic Schoolhouse</w:t>
      </w:r>
    </w:p>
    <w:p w14:paraId="22DBD721" w14:textId="77777777" w:rsidR="00401AFF" w:rsidRDefault="00401AFF" w:rsidP="00401AFF">
      <w:pPr>
        <w:pStyle w:val="ListParagraph"/>
        <w:numPr>
          <w:ilvl w:val="0"/>
          <w:numId w:val="1"/>
        </w:numPr>
      </w:pPr>
      <w:r>
        <w:t>Credentialed faculty who approach students with empathy and are trained in Therapeutic Crisis Intervention and Collaborative Problem Solving</w:t>
      </w:r>
    </w:p>
    <w:p w14:paraId="27FCD535" w14:textId="289A0378" w:rsidR="0035152C" w:rsidRDefault="00401AFF" w:rsidP="00401AFF">
      <w:pPr>
        <w:pStyle w:val="ListParagraph"/>
        <w:numPr>
          <w:ilvl w:val="0"/>
          <w:numId w:val="1"/>
        </w:numPr>
      </w:pPr>
      <w:r>
        <w:t>Therapeutic</w:t>
      </w:r>
      <w:r w:rsidR="0035152C" w:rsidRPr="0035152C">
        <w:t xml:space="preserve"> </w:t>
      </w:r>
      <w:r>
        <w:t>T</w:t>
      </w:r>
      <w:r w:rsidR="0035152C" w:rsidRPr="0035152C">
        <w:t>eam</w:t>
      </w:r>
      <w:r>
        <w:t>,</w:t>
      </w:r>
      <w:r w:rsidR="0035152C" w:rsidRPr="0035152C">
        <w:t xml:space="preserve"> includ</w:t>
      </w:r>
      <w:r>
        <w:t>ing</w:t>
      </w:r>
      <w:r w:rsidR="0035152C" w:rsidRPr="0035152C">
        <w:t xml:space="preserve"> the student, family, </w:t>
      </w:r>
      <w:r w:rsidR="0035152C">
        <w:t xml:space="preserve">Knapp Yeshiva </w:t>
      </w:r>
      <w:r w:rsidR="0035152C" w:rsidRPr="0035152C">
        <w:t>professionals</w:t>
      </w:r>
      <w:r w:rsidR="00645A73">
        <w:t xml:space="preserve"> (teacher, clinician, administrators, and ancillary staff as indicated)</w:t>
      </w:r>
      <w:r w:rsidR="0035152C" w:rsidRPr="0035152C">
        <w:t>, and other educational and clinical professionals as appropriate.</w:t>
      </w:r>
    </w:p>
    <w:p w14:paraId="79440EDF" w14:textId="3783EA8F" w:rsidR="00401AFF" w:rsidRDefault="00401AFF" w:rsidP="00401AFF">
      <w:pPr>
        <w:pStyle w:val="ListParagraph"/>
        <w:numPr>
          <w:ilvl w:val="0"/>
          <w:numId w:val="1"/>
        </w:numPr>
      </w:pPr>
      <w:r>
        <w:t>Individualized Education Program (IEP) or Therapeutic Education Plan (TEP) developed by the Therapeutic Team</w:t>
      </w:r>
    </w:p>
    <w:p w14:paraId="5ACA533A" w14:textId="25EBCA56" w:rsidR="00401AFF" w:rsidRDefault="00401AFF" w:rsidP="00401AFF">
      <w:pPr>
        <w:pStyle w:val="ListParagraph"/>
        <w:numPr>
          <w:ilvl w:val="0"/>
          <w:numId w:val="1"/>
        </w:numPr>
      </w:pPr>
      <w:r>
        <w:t>Teaching, social work and ancillary services appropriate to meet students’ needs</w:t>
      </w:r>
    </w:p>
    <w:p w14:paraId="61BE04C8" w14:textId="3409B0BB" w:rsidR="00401AFF" w:rsidRDefault="00401AFF" w:rsidP="00401AFF">
      <w:pPr>
        <w:pStyle w:val="ListParagraph"/>
        <w:numPr>
          <w:ilvl w:val="0"/>
          <w:numId w:val="1"/>
        </w:numPr>
      </w:pPr>
      <w:r>
        <w:t>Tracking student progress</w:t>
      </w:r>
    </w:p>
    <w:p w14:paraId="72CDC667" w14:textId="7FC7E6EF" w:rsidR="00401AFF" w:rsidRPr="00401AFF" w:rsidRDefault="00401AFF" w:rsidP="00401AFF">
      <w:pPr>
        <w:rPr>
          <w:b/>
          <w:bCs/>
        </w:rPr>
      </w:pPr>
      <w:r>
        <w:t xml:space="preserve">A student’s program is informed by his/her psychoeducational testing (‘psych eval’) at the time of the beginning of service.  An evaluation is considered current for 2 or 3 years.  </w:t>
      </w:r>
      <w:r w:rsidR="00387265">
        <w:rPr>
          <w:b/>
          <w:bCs/>
        </w:rPr>
        <w:t>Please note that current</w:t>
      </w:r>
      <w:r>
        <w:rPr>
          <w:b/>
          <w:bCs/>
        </w:rPr>
        <w:t xml:space="preserve"> psychological evaluation </w:t>
      </w:r>
      <w:r w:rsidR="00387265">
        <w:rPr>
          <w:b/>
          <w:bCs/>
        </w:rPr>
        <w:t xml:space="preserve">may be required to support reintegration to a mainstream Jewish school.  It is up to the family to arrange updated testing.  Families are encouraged to do so.  </w:t>
      </w:r>
    </w:p>
    <w:p w14:paraId="7213A8D8" w14:textId="77777777" w:rsidR="001D00EF" w:rsidRDefault="001D00EF" w:rsidP="00E316AE">
      <w:pPr>
        <w:pStyle w:val="Heading2"/>
        <w:spacing w:after="0"/>
      </w:pPr>
      <w:bookmarkStart w:id="4" w:name="_Toc355949598"/>
      <w:bookmarkStart w:id="5" w:name="_Toc14345738"/>
      <w:r>
        <w:t>Faculty and Administration</w:t>
      </w:r>
      <w:bookmarkEnd w:id="5"/>
    </w:p>
    <w:p w14:paraId="77415955" w14:textId="77777777" w:rsidR="001D00EF" w:rsidRDefault="001D00EF" w:rsidP="001D00EF">
      <w:pPr>
        <w:pStyle w:val="NoSpacing"/>
        <w:sectPr w:rsidR="001D00EF">
          <w:footerReference w:type="default" r:id="rId9"/>
          <w:pgSz w:w="12240" w:h="15840"/>
          <w:pgMar w:top="1440" w:right="1440" w:bottom="1440" w:left="1440" w:header="720" w:footer="720" w:gutter="0"/>
          <w:cols w:space="720"/>
          <w:docGrid w:linePitch="360"/>
        </w:sectPr>
      </w:pPr>
    </w:p>
    <w:p w14:paraId="210CFD41" w14:textId="26D3C3D9" w:rsidR="00CA29B1" w:rsidRDefault="00C218A8" w:rsidP="00831D3C">
      <w:pPr>
        <w:pStyle w:val="Heading3"/>
        <w:spacing w:before="120" w:after="120"/>
      </w:pPr>
      <w:r>
        <w:t xml:space="preserve">Knapp </w:t>
      </w:r>
      <w:r w:rsidR="009F175C">
        <w:t>Yeshiva Faculty, Clinicians, and Ancillary</w:t>
      </w:r>
    </w:p>
    <w:p w14:paraId="0A5C6555" w14:textId="77777777" w:rsidR="009F175C" w:rsidRDefault="009F175C" w:rsidP="00CA155B">
      <w:pPr>
        <w:pStyle w:val="NoSpacing"/>
        <w:spacing w:after="40"/>
        <w:sectPr w:rsidR="009F175C" w:rsidSect="00CA29B1">
          <w:type w:val="continuous"/>
          <w:pgSz w:w="12240" w:h="15840"/>
          <w:pgMar w:top="1440" w:right="1440" w:bottom="1440" w:left="1440" w:header="720" w:footer="720" w:gutter="0"/>
          <w:cols w:space="720"/>
          <w:docGrid w:linePitch="360"/>
        </w:sectPr>
      </w:pPr>
    </w:p>
    <w:p w14:paraId="15A822A2" w14:textId="77777777" w:rsidR="00310546" w:rsidRDefault="001D00EF" w:rsidP="00310546">
      <w:pPr>
        <w:pStyle w:val="NoSpacing"/>
        <w:spacing w:after="40"/>
      </w:pPr>
      <w:r>
        <w:t>Rabbi David M. Rosenberg, Coordinator of Jewish Educational Services</w:t>
      </w:r>
      <w:r w:rsidR="002613FB">
        <w:t>, Director</w:t>
      </w:r>
      <w:r>
        <w:t xml:space="preserve"> </w:t>
      </w:r>
      <w:r w:rsidR="00310546">
        <w:t xml:space="preserve"> </w:t>
      </w:r>
    </w:p>
    <w:p w14:paraId="6E454F88" w14:textId="77777777" w:rsidR="001D00EF" w:rsidRDefault="00310546" w:rsidP="00310546">
      <w:pPr>
        <w:pStyle w:val="NoSpacing"/>
        <w:spacing w:after="40"/>
        <w:ind w:firstLine="720"/>
      </w:pPr>
      <w:r>
        <w:t>(773) 467-3926</w:t>
      </w:r>
    </w:p>
    <w:p w14:paraId="7408F476" w14:textId="77777777" w:rsidR="00E308BA" w:rsidRDefault="00E308BA" w:rsidP="00405552">
      <w:pPr>
        <w:pStyle w:val="NoSpacing"/>
        <w:spacing w:after="40"/>
      </w:pPr>
      <w:r>
        <w:t xml:space="preserve">Mr. Alexander Lavin, </w:t>
      </w:r>
      <w:r w:rsidR="00405552">
        <w:t>Room 133</w:t>
      </w:r>
      <w:r>
        <w:t xml:space="preserve"> Teacher</w:t>
      </w:r>
      <w:r w:rsidR="00310546">
        <w:t xml:space="preserve">  </w:t>
      </w:r>
      <w:r>
        <w:t xml:space="preserve"> </w:t>
      </w:r>
    </w:p>
    <w:p w14:paraId="16974DFA" w14:textId="77777777" w:rsidR="00310546" w:rsidRDefault="00310546" w:rsidP="00E308BA">
      <w:pPr>
        <w:pStyle w:val="NoSpacing"/>
        <w:spacing w:after="40"/>
      </w:pPr>
      <w:r>
        <w:tab/>
        <w:t>(773) 467-3948</w:t>
      </w:r>
    </w:p>
    <w:p w14:paraId="45973414" w14:textId="77777777" w:rsidR="001D00EF" w:rsidRDefault="001D00EF" w:rsidP="00405552">
      <w:pPr>
        <w:pStyle w:val="NoSpacing"/>
        <w:spacing w:after="40"/>
      </w:pPr>
      <w:r>
        <w:t xml:space="preserve">Rabbi Neil Brill, </w:t>
      </w:r>
      <w:r w:rsidR="00405552">
        <w:t>Room</w:t>
      </w:r>
      <w:r w:rsidR="006A64B7">
        <w:t xml:space="preserve"> </w:t>
      </w:r>
      <w:r w:rsidR="00405552">
        <w:t>133</w:t>
      </w:r>
      <w:r w:rsidR="00C02F53">
        <w:t xml:space="preserve"> </w:t>
      </w:r>
      <w:r>
        <w:t>Aide and Jewish Studies Teacher</w:t>
      </w:r>
    </w:p>
    <w:p w14:paraId="54B5CF50" w14:textId="77777777" w:rsidR="00405552" w:rsidRDefault="00405552" w:rsidP="0006563D">
      <w:pPr>
        <w:pStyle w:val="NoSpacing"/>
        <w:spacing w:after="40"/>
      </w:pPr>
      <w:r>
        <w:t>Mr. Michael Caplan, Room 130 Teacher</w:t>
      </w:r>
    </w:p>
    <w:p w14:paraId="5DDF070E" w14:textId="77777777" w:rsidR="00405552" w:rsidRPr="00405552" w:rsidRDefault="00405552" w:rsidP="00405552">
      <w:pPr>
        <w:pStyle w:val="NoSpacing"/>
        <w:spacing w:after="40"/>
        <w:ind w:firstLine="720"/>
        <w:rPr>
          <w:b/>
        </w:rPr>
      </w:pPr>
      <w:r>
        <w:t>(</w:t>
      </w:r>
      <w:r w:rsidRPr="00405552">
        <w:t>773</w:t>
      </w:r>
      <w:r>
        <w:t xml:space="preserve">) </w:t>
      </w:r>
      <w:r w:rsidRPr="00405552">
        <w:t>467-3943</w:t>
      </w:r>
    </w:p>
    <w:p w14:paraId="501E7981" w14:textId="77777777" w:rsidR="00114AF2" w:rsidRDefault="00114AF2" w:rsidP="00405552">
      <w:pPr>
        <w:pStyle w:val="NoSpacing"/>
        <w:spacing w:after="40"/>
      </w:pPr>
      <w:r>
        <w:t>Ms. Alice Hoffma</w:t>
      </w:r>
      <w:r w:rsidR="00E645BD">
        <w:t>n</w:t>
      </w:r>
      <w:r>
        <w:t xml:space="preserve">n, </w:t>
      </w:r>
      <w:r w:rsidR="00405552">
        <w:t>Room 130</w:t>
      </w:r>
      <w:r w:rsidR="0006563D">
        <w:t xml:space="preserve"> </w:t>
      </w:r>
      <w:r>
        <w:t>Aide</w:t>
      </w:r>
    </w:p>
    <w:p w14:paraId="3C282666" w14:textId="77777777" w:rsidR="004D0034" w:rsidRDefault="004D0034" w:rsidP="00833723">
      <w:pPr>
        <w:pStyle w:val="NoSpacing"/>
        <w:spacing w:after="40"/>
      </w:pPr>
      <w:r>
        <w:t xml:space="preserve">Ms. Samantha </w:t>
      </w:r>
      <w:proofErr w:type="spellStart"/>
      <w:r>
        <w:t>Armes</w:t>
      </w:r>
      <w:proofErr w:type="spellEnd"/>
      <w:r>
        <w:t>, Clinician</w:t>
      </w:r>
    </w:p>
    <w:p w14:paraId="6B55FD68" w14:textId="77777777" w:rsidR="004D0034" w:rsidRDefault="004D0034" w:rsidP="00833723">
      <w:pPr>
        <w:pStyle w:val="NoSpacing"/>
        <w:spacing w:after="40"/>
      </w:pPr>
      <w:r>
        <w:tab/>
        <w:t>(773) 467-3934</w:t>
      </w:r>
    </w:p>
    <w:p w14:paraId="5CE75D44" w14:textId="77777777" w:rsidR="00AF0C85" w:rsidRDefault="00AF0C85" w:rsidP="00833723">
      <w:pPr>
        <w:pStyle w:val="NoSpacing"/>
        <w:spacing w:after="40"/>
      </w:pPr>
      <w:r>
        <w:t xml:space="preserve">Ms. Jacqueline </w:t>
      </w:r>
      <w:proofErr w:type="spellStart"/>
      <w:r>
        <w:t>Biere</w:t>
      </w:r>
      <w:proofErr w:type="spellEnd"/>
      <w:r>
        <w:t>, Clinician</w:t>
      </w:r>
    </w:p>
    <w:p w14:paraId="32F1D57E" w14:textId="77777777" w:rsidR="00AF0C85" w:rsidRDefault="00AF0C85" w:rsidP="00AF0C85">
      <w:pPr>
        <w:pStyle w:val="NoSpacing"/>
        <w:spacing w:after="40"/>
      </w:pPr>
      <w:r>
        <w:tab/>
      </w:r>
      <w:r w:rsidRPr="00AF0C85">
        <w:t>(773) 467-3908</w:t>
      </w:r>
    </w:p>
    <w:p w14:paraId="029809CF" w14:textId="77777777" w:rsidR="001D00EF" w:rsidRDefault="001D00EF" w:rsidP="00833723">
      <w:pPr>
        <w:pStyle w:val="NoSpacing"/>
        <w:spacing w:after="40"/>
      </w:pPr>
      <w:r>
        <w:t>M</w:t>
      </w:r>
      <w:r w:rsidR="00833723">
        <w:t xml:space="preserve">s. </w:t>
      </w:r>
      <w:proofErr w:type="spellStart"/>
      <w:r w:rsidR="00833723">
        <w:t>Orli</w:t>
      </w:r>
      <w:proofErr w:type="spellEnd"/>
      <w:r w:rsidR="00833723">
        <w:t xml:space="preserve"> Ginsburg</w:t>
      </w:r>
      <w:r>
        <w:t>, Clinician</w:t>
      </w:r>
      <w:r w:rsidR="004D0034">
        <w:t xml:space="preserve"> &amp; Intake Clinician</w:t>
      </w:r>
    </w:p>
    <w:p w14:paraId="1DBD052C" w14:textId="77777777" w:rsidR="00310546" w:rsidRDefault="00310546" w:rsidP="00833723">
      <w:pPr>
        <w:pStyle w:val="NoSpacing"/>
        <w:spacing w:after="40"/>
      </w:pPr>
      <w:r>
        <w:tab/>
        <w:t>(773) 467-3766</w:t>
      </w:r>
    </w:p>
    <w:p w14:paraId="777C1A96" w14:textId="77777777" w:rsidR="00310546" w:rsidRDefault="00310546" w:rsidP="004D0034">
      <w:pPr>
        <w:pStyle w:val="NoSpacing"/>
        <w:spacing w:after="40"/>
      </w:pPr>
      <w:r>
        <w:t xml:space="preserve">Ms. </w:t>
      </w:r>
      <w:r w:rsidR="004D0034">
        <w:t>Alexandra Joseph</w:t>
      </w:r>
      <w:r w:rsidR="00DA117F">
        <w:t>, Clinician</w:t>
      </w:r>
    </w:p>
    <w:p w14:paraId="6F14E6C6" w14:textId="77777777" w:rsidR="00A14E20" w:rsidRDefault="00A14E20" w:rsidP="00833723">
      <w:pPr>
        <w:pStyle w:val="NoSpacing"/>
        <w:spacing w:after="40"/>
      </w:pPr>
      <w:r>
        <w:tab/>
        <w:t>(773) 467-3911</w:t>
      </w:r>
    </w:p>
    <w:p w14:paraId="0FE6248E" w14:textId="77777777" w:rsidR="001D00EF" w:rsidRDefault="001D00EF" w:rsidP="004D0034">
      <w:pPr>
        <w:pStyle w:val="NoSpacing"/>
        <w:spacing w:after="40"/>
      </w:pPr>
      <w:r>
        <w:t xml:space="preserve">Ms. </w:t>
      </w:r>
      <w:r w:rsidR="004D0034">
        <w:t>Alexis Linn</w:t>
      </w:r>
      <w:r>
        <w:t>, Clinician</w:t>
      </w:r>
      <w:r w:rsidR="00310546">
        <w:t xml:space="preserve"> </w:t>
      </w:r>
    </w:p>
    <w:p w14:paraId="0B152159" w14:textId="77777777" w:rsidR="00310546" w:rsidRDefault="004D0034" w:rsidP="00D330B8">
      <w:pPr>
        <w:pStyle w:val="NoSpacing"/>
        <w:spacing w:after="40"/>
      </w:pPr>
      <w:r>
        <w:tab/>
        <w:t>(773) 467-3931</w:t>
      </w:r>
    </w:p>
    <w:p w14:paraId="44AD0AEE" w14:textId="77777777" w:rsidR="00AF0C85" w:rsidRDefault="00AF0C85" w:rsidP="00D330B8">
      <w:pPr>
        <w:pStyle w:val="NoSpacing"/>
        <w:spacing w:after="40"/>
      </w:pPr>
      <w:r>
        <w:t>Ms. Jane Mathewson</w:t>
      </w:r>
      <w:r w:rsidR="00DA117F">
        <w:t>, Clinician</w:t>
      </w:r>
    </w:p>
    <w:p w14:paraId="3D891DC2" w14:textId="77777777" w:rsidR="00AF0C85" w:rsidRDefault="00AF0C85" w:rsidP="00D330B8">
      <w:pPr>
        <w:pStyle w:val="NoSpacing"/>
        <w:spacing w:after="40"/>
      </w:pPr>
      <w:r>
        <w:tab/>
      </w:r>
      <w:r w:rsidRPr="00AF0C85">
        <w:t>(773) 467-3909</w:t>
      </w:r>
    </w:p>
    <w:p w14:paraId="60E250CB" w14:textId="77777777" w:rsidR="00310546" w:rsidRDefault="005E6CC3" w:rsidP="00310546">
      <w:pPr>
        <w:pStyle w:val="NoSpacing"/>
        <w:spacing w:after="40"/>
      </w:pPr>
      <w:r>
        <w:t>Ms. Denise Bloom</w:t>
      </w:r>
      <w:r w:rsidR="001D00EF">
        <w:t>, Speech-Language</w:t>
      </w:r>
      <w:r w:rsidR="00CA29B1">
        <w:t xml:space="preserve"> </w:t>
      </w:r>
      <w:r w:rsidR="001D00EF">
        <w:t>Therapis</w:t>
      </w:r>
      <w:r w:rsidR="00CA29B1">
        <w:t>t</w:t>
      </w:r>
    </w:p>
    <w:p w14:paraId="65426BFD" w14:textId="77777777" w:rsidR="005A4324" w:rsidRDefault="00A5796A" w:rsidP="005D1FEA">
      <w:pPr>
        <w:pStyle w:val="NoSpacing"/>
        <w:spacing w:after="40"/>
      </w:pPr>
      <w:r>
        <w:t>Ms. Carolyn England</w:t>
      </w:r>
      <w:r w:rsidR="000E763A">
        <w:t>, Occupational Therapist</w:t>
      </w:r>
    </w:p>
    <w:p w14:paraId="4035A67F" w14:textId="77777777" w:rsidR="00AF0C85" w:rsidRDefault="009F175C" w:rsidP="00CC5425">
      <w:pPr>
        <w:pStyle w:val="NoSpacing"/>
        <w:spacing w:after="40"/>
        <w:sectPr w:rsidR="00AF0C85" w:rsidSect="009F175C">
          <w:type w:val="continuous"/>
          <w:pgSz w:w="12240" w:h="15840"/>
          <w:pgMar w:top="1440" w:right="1440" w:bottom="1440" w:left="1440" w:header="720" w:footer="720" w:gutter="0"/>
          <w:cols w:num="2" w:space="720"/>
          <w:docGrid w:linePitch="360"/>
        </w:sectPr>
      </w:pPr>
      <w:r>
        <w:t>Ms. Susan</w:t>
      </w:r>
      <w:r w:rsidR="0006563D">
        <w:t xml:space="preserve"> Nowinski, Transition Specialis</w:t>
      </w:r>
      <w:r w:rsidR="00205972">
        <w:t>t</w:t>
      </w:r>
    </w:p>
    <w:p w14:paraId="49D20C87" w14:textId="73A6BFE2" w:rsidR="0035152C" w:rsidRDefault="0035152C">
      <w:pPr>
        <w:spacing w:after="0" w:line="240" w:lineRule="auto"/>
        <w:rPr>
          <w:rFonts w:asciiTheme="majorHAnsi" w:eastAsiaTheme="majorEastAsia" w:hAnsiTheme="majorHAnsi" w:cstheme="majorBidi"/>
          <w:b/>
          <w:bCs/>
          <w:color w:val="4F81BD" w:themeColor="accent1"/>
        </w:rPr>
      </w:pPr>
    </w:p>
    <w:p w14:paraId="1019C429" w14:textId="5B14D8E7" w:rsidR="0074169E" w:rsidRDefault="00C218A8" w:rsidP="00831D3C">
      <w:pPr>
        <w:pStyle w:val="Heading3"/>
        <w:spacing w:before="0" w:after="120"/>
        <w:sectPr w:rsidR="0074169E" w:rsidSect="00CA29B1">
          <w:type w:val="continuous"/>
          <w:pgSz w:w="12240" w:h="15840"/>
          <w:pgMar w:top="1440" w:right="1440" w:bottom="1440" w:left="1440" w:header="720" w:footer="720" w:gutter="0"/>
          <w:cols w:space="720"/>
          <w:docGrid w:linePitch="360"/>
        </w:sectPr>
      </w:pPr>
      <w:r>
        <w:t>Knapp School &amp; Yeshiva</w:t>
      </w:r>
      <w:r w:rsidR="00CA29B1">
        <w:t xml:space="preserve"> </w:t>
      </w:r>
      <w:proofErr w:type="gramStart"/>
      <w:r w:rsidR="009F175C">
        <w:t xml:space="preserve">Administration </w:t>
      </w:r>
      <w:r w:rsidR="00310546">
        <w:t xml:space="preserve"> (</w:t>
      </w:r>
      <w:proofErr w:type="gramEnd"/>
      <w:r w:rsidR="00310546">
        <w:t>773) 467-3900</w:t>
      </w:r>
    </w:p>
    <w:p w14:paraId="4787137D" w14:textId="77777777" w:rsidR="001D00EF" w:rsidRDefault="001D00EF" w:rsidP="009F175C">
      <w:pPr>
        <w:pStyle w:val="NoSpacing"/>
        <w:spacing w:after="40"/>
      </w:pPr>
      <w:r>
        <w:t>Ms</w:t>
      </w:r>
      <w:r w:rsidR="009F175C">
        <w:t>. Sandra P. Spicher, Principal</w:t>
      </w:r>
    </w:p>
    <w:p w14:paraId="24037DE6" w14:textId="77777777" w:rsidR="008E7BDA" w:rsidRDefault="008E7BDA" w:rsidP="004D0034">
      <w:pPr>
        <w:pStyle w:val="NoSpacing"/>
        <w:spacing w:after="40"/>
      </w:pPr>
      <w:r>
        <w:t xml:space="preserve">Ms. </w:t>
      </w:r>
      <w:r w:rsidR="004D0034">
        <w:t>Indira Buzaljko</w:t>
      </w:r>
      <w:r>
        <w:t>, Assistant Principal</w:t>
      </w:r>
    </w:p>
    <w:p w14:paraId="3501B214" w14:textId="77777777" w:rsidR="001D00EF" w:rsidRDefault="001D00EF" w:rsidP="00A5796A">
      <w:pPr>
        <w:pStyle w:val="NoSpacing"/>
        <w:spacing w:after="40"/>
      </w:pPr>
      <w:r>
        <w:t xml:space="preserve">Ms. </w:t>
      </w:r>
      <w:r w:rsidR="00A5796A">
        <w:t>Allison Stevens</w:t>
      </w:r>
      <w:r>
        <w:t xml:space="preserve">, Clinical </w:t>
      </w:r>
      <w:r w:rsidR="00CA29B1">
        <w:t>Director</w:t>
      </w:r>
    </w:p>
    <w:p w14:paraId="1D1974B9" w14:textId="77777777" w:rsidR="00CA29B1" w:rsidRDefault="00CA29B1" w:rsidP="00CA29B1">
      <w:pPr>
        <w:pStyle w:val="NoSpacing"/>
        <w:spacing w:after="40"/>
      </w:pPr>
      <w:r>
        <w:t>Ms. Lisa Haber, Clinical Coordinator</w:t>
      </w:r>
    </w:p>
    <w:p w14:paraId="5EAC8AA8" w14:textId="1D24F56F" w:rsidR="00C218A8" w:rsidRDefault="00C218A8" w:rsidP="00CC5425">
      <w:pPr>
        <w:pStyle w:val="NoSpacing"/>
        <w:spacing w:after="40"/>
      </w:pPr>
      <w:r>
        <w:t>Ms. Elizabeth Aguilar, Director of Instruction &amp; Assessment</w:t>
      </w:r>
    </w:p>
    <w:p w14:paraId="749F8D4F" w14:textId="32C585D8" w:rsidR="00405552" w:rsidRDefault="00CC5425" w:rsidP="00CC5425">
      <w:pPr>
        <w:pStyle w:val="NoSpacing"/>
        <w:spacing w:after="40"/>
      </w:pPr>
      <w:r>
        <w:t xml:space="preserve">Ms. Elizabeth Mullen, </w:t>
      </w:r>
      <w:r w:rsidR="00405552">
        <w:t>Director of Student Support Services</w:t>
      </w:r>
    </w:p>
    <w:p w14:paraId="27FD0111" w14:textId="77777777" w:rsidR="001D00EF" w:rsidRDefault="001D00EF" w:rsidP="00405552">
      <w:pPr>
        <w:pStyle w:val="NoSpacing"/>
        <w:spacing w:after="40"/>
      </w:pPr>
      <w:r>
        <w:t xml:space="preserve">Ms. Tracey Lewis, </w:t>
      </w:r>
      <w:r w:rsidR="00405552">
        <w:t>Student Support Services</w:t>
      </w:r>
    </w:p>
    <w:p w14:paraId="301EBC46" w14:textId="77777777" w:rsidR="009F175C" w:rsidRDefault="009F175C" w:rsidP="00A14E20">
      <w:pPr>
        <w:pStyle w:val="Heading2"/>
        <w:spacing w:before="0"/>
        <w:sectPr w:rsidR="009F175C" w:rsidSect="009F175C">
          <w:type w:val="continuous"/>
          <w:pgSz w:w="12240" w:h="15840"/>
          <w:pgMar w:top="1440" w:right="1440" w:bottom="1440" w:left="1440" w:header="720" w:footer="720" w:gutter="0"/>
          <w:cols w:num="2" w:space="720"/>
          <w:docGrid w:linePitch="360"/>
        </w:sectPr>
      </w:pPr>
    </w:p>
    <w:p w14:paraId="26298DC4" w14:textId="77777777" w:rsidR="00065F70" w:rsidRDefault="00065F70" w:rsidP="00065F70">
      <w:pPr>
        <w:pStyle w:val="Heading2"/>
      </w:pPr>
      <w:bookmarkStart w:id="6" w:name="_Toc355949599"/>
      <w:bookmarkStart w:id="7" w:name="_Toc14345739"/>
      <w:bookmarkEnd w:id="4"/>
      <w:r>
        <w:t>Schedule</w:t>
      </w:r>
      <w:r w:rsidR="00831D3C">
        <w:t>, Attendance, Transportation</w:t>
      </w:r>
      <w:bookmarkEnd w:id="7"/>
    </w:p>
    <w:p w14:paraId="233064DB" w14:textId="77777777" w:rsidR="0092573A" w:rsidRDefault="0092573A" w:rsidP="004A0707">
      <w:pPr>
        <w:pStyle w:val="Heading3"/>
      </w:pPr>
      <w:r>
        <w:t>Daily Schedule</w:t>
      </w:r>
      <w:bookmarkEnd w:id="6"/>
    </w:p>
    <w:p w14:paraId="1299F86F" w14:textId="77777777" w:rsidR="0092573A" w:rsidRPr="00A165FC" w:rsidRDefault="00A165FC" w:rsidP="003C3A6F">
      <w:bookmarkStart w:id="8" w:name="OLE_LINK3"/>
      <w:r>
        <w:t>The schedule for full-time students</w:t>
      </w:r>
      <w:r w:rsidR="003C3A6F">
        <w:t xml:space="preserve"> follows</w:t>
      </w:r>
      <w:r>
        <w:t>.</w:t>
      </w:r>
    </w:p>
    <w:p w14:paraId="37DC69C1" w14:textId="77777777" w:rsidR="0092573A" w:rsidRPr="00FA26B4" w:rsidRDefault="0092573A" w:rsidP="003C3A6F">
      <w:pPr>
        <w:pStyle w:val="Heading6"/>
      </w:pPr>
      <w:r>
        <w:t>Fall and Spring Semesters</w:t>
      </w:r>
      <w:r w:rsidR="00147D73">
        <w:t xml:space="preserve"> </w:t>
      </w:r>
    </w:p>
    <w:tbl>
      <w:tblPr>
        <w:tblStyle w:val="TableGrid"/>
        <w:tblW w:w="0" w:type="auto"/>
        <w:tblLook w:val="04A0" w:firstRow="1" w:lastRow="0" w:firstColumn="1" w:lastColumn="0" w:noHBand="0" w:noVBand="1"/>
      </w:tblPr>
      <w:tblGrid>
        <w:gridCol w:w="4675"/>
        <w:gridCol w:w="4675"/>
      </w:tblGrid>
      <w:tr w:rsidR="003C3A6F" w14:paraId="0D219DA8" w14:textId="77777777" w:rsidTr="003C3A6F">
        <w:tc>
          <w:tcPr>
            <w:tcW w:w="4788" w:type="dxa"/>
          </w:tcPr>
          <w:p w14:paraId="1DD1EA21" w14:textId="77777777" w:rsidR="003C3A6F" w:rsidRDefault="003C3A6F" w:rsidP="00147D73">
            <w:pPr>
              <w:spacing w:after="0"/>
            </w:pPr>
            <w:r>
              <w:t>Younger Students (Room 130)</w:t>
            </w:r>
          </w:p>
        </w:tc>
        <w:tc>
          <w:tcPr>
            <w:tcW w:w="4788" w:type="dxa"/>
          </w:tcPr>
          <w:p w14:paraId="190FC5BD" w14:textId="77777777" w:rsidR="003C3A6F" w:rsidRDefault="003C3A6F" w:rsidP="00147D73">
            <w:pPr>
              <w:spacing w:after="0"/>
            </w:pPr>
            <w:r>
              <w:t>Older Students (Room 133)</w:t>
            </w:r>
          </w:p>
        </w:tc>
      </w:tr>
      <w:tr w:rsidR="003C3A6F" w14:paraId="5DD40AD7" w14:textId="77777777" w:rsidTr="003C3A6F">
        <w:tc>
          <w:tcPr>
            <w:tcW w:w="9576" w:type="dxa"/>
            <w:gridSpan w:val="2"/>
          </w:tcPr>
          <w:p w14:paraId="5DAA0022" w14:textId="77777777" w:rsidR="003C3A6F" w:rsidRDefault="00405552" w:rsidP="003C3A6F">
            <w:pPr>
              <w:spacing w:after="0"/>
              <w:jc w:val="center"/>
            </w:pPr>
            <w:r>
              <w:t>Monday-Thursday</w:t>
            </w:r>
          </w:p>
        </w:tc>
      </w:tr>
      <w:tr w:rsidR="003C3A6F" w14:paraId="67FD5144" w14:textId="77777777" w:rsidTr="003C3A6F">
        <w:tc>
          <w:tcPr>
            <w:tcW w:w="4788" w:type="dxa"/>
          </w:tcPr>
          <w:p w14:paraId="2AB0C8ED" w14:textId="77777777" w:rsidR="003C3A6F" w:rsidRDefault="003C3A6F" w:rsidP="00147D73">
            <w:pPr>
              <w:spacing w:after="0"/>
            </w:pPr>
            <w:r>
              <w:t>7:45 am – 2:45 pm</w:t>
            </w:r>
          </w:p>
        </w:tc>
        <w:tc>
          <w:tcPr>
            <w:tcW w:w="4788" w:type="dxa"/>
          </w:tcPr>
          <w:p w14:paraId="5B18F860" w14:textId="77777777" w:rsidR="003C3A6F" w:rsidRDefault="003C3A6F" w:rsidP="00147D73">
            <w:pPr>
              <w:spacing w:after="0"/>
            </w:pPr>
            <w:r>
              <w:t xml:space="preserve">7:30 am – 3:00 pm </w:t>
            </w:r>
          </w:p>
        </w:tc>
      </w:tr>
      <w:tr w:rsidR="003C3A6F" w14:paraId="7A292495" w14:textId="77777777" w:rsidTr="003C3A6F">
        <w:tc>
          <w:tcPr>
            <w:tcW w:w="9576" w:type="dxa"/>
            <w:gridSpan w:val="2"/>
          </w:tcPr>
          <w:p w14:paraId="7C238819" w14:textId="77777777" w:rsidR="003C3A6F" w:rsidRDefault="003C3A6F" w:rsidP="003C3A6F">
            <w:pPr>
              <w:spacing w:after="0"/>
              <w:jc w:val="center"/>
            </w:pPr>
            <w:r>
              <w:t>Friday</w:t>
            </w:r>
          </w:p>
        </w:tc>
      </w:tr>
      <w:tr w:rsidR="003C3A6F" w14:paraId="24650A7D" w14:textId="77777777" w:rsidTr="003C3A6F">
        <w:tc>
          <w:tcPr>
            <w:tcW w:w="4788" w:type="dxa"/>
          </w:tcPr>
          <w:p w14:paraId="176D71ED" w14:textId="77777777" w:rsidR="003C3A6F" w:rsidRDefault="003C3A6F" w:rsidP="00147D73">
            <w:pPr>
              <w:spacing w:after="0"/>
            </w:pPr>
            <w:r>
              <w:t>8:00 am – 1:45 pm</w:t>
            </w:r>
          </w:p>
        </w:tc>
        <w:tc>
          <w:tcPr>
            <w:tcW w:w="4788" w:type="dxa"/>
          </w:tcPr>
          <w:p w14:paraId="5CB84612" w14:textId="77777777" w:rsidR="003C3A6F" w:rsidRDefault="003C3A6F" w:rsidP="00147D73">
            <w:pPr>
              <w:spacing w:after="0"/>
            </w:pPr>
            <w:r>
              <w:t>8:00 am – 1:45 pm</w:t>
            </w:r>
          </w:p>
        </w:tc>
      </w:tr>
    </w:tbl>
    <w:p w14:paraId="5350311B" w14:textId="77777777" w:rsidR="003C3A6F" w:rsidRDefault="003C3A6F" w:rsidP="00147D73">
      <w:pPr>
        <w:spacing w:after="0"/>
      </w:pPr>
    </w:p>
    <w:p w14:paraId="4678AE87" w14:textId="77777777" w:rsidR="0092573A" w:rsidRDefault="0092573A" w:rsidP="0092573A">
      <w:pPr>
        <w:pStyle w:val="Heading6"/>
      </w:pPr>
      <w:r>
        <w:t>Extended School Year / ESY (Summer School)</w:t>
      </w:r>
      <w:r w:rsidR="00A14E20">
        <w:t xml:space="preserve"> (if offered)</w:t>
      </w:r>
    </w:p>
    <w:p w14:paraId="1ECC4318" w14:textId="77777777" w:rsidR="00844AFF" w:rsidRDefault="00B719B6" w:rsidP="00FF26F4">
      <w:r>
        <w:t>8:</w:t>
      </w:r>
      <w:r w:rsidR="00065F70">
        <w:t>0</w:t>
      </w:r>
      <w:r w:rsidR="00FC5593">
        <w:t>0</w:t>
      </w:r>
      <w:r>
        <w:t xml:space="preserve"> AM – </w:t>
      </w:r>
      <w:r w:rsidR="00065F70">
        <w:t>1</w:t>
      </w:r>
      <w:r>
        <w:t>:</w:t>
      </w:r>
      <w:r w:rsidR="00065F70">
        <w:t>3</w:t>
      </w:r>
      <w:r w:rsidR="00F60414">
        <w:t>0</w:t>
      </w:r>
      <w:r>
        <w:t xml:space="preserve"> </w:t>
      </w:r>
      <w:bookmarkEnd w:id="8"/>
      <w:r w:rsidR="00CA31EA">
        <w:t>PM (</w:t>
      </w:r>
      <w:r>
        <w:t>subject to change)</w:t>
      </w:r>
    </w:p>
    <w:p w14:paraId="1D369F3A" w14:textId="77777777" w:rsidR="00F71977" w:rsidRDefault="00F71977" w:rsidP="004A0707">
      <w:pPr>
        <w:pStyle w:val="Heading3"/>
      </w:pPr>
      <w:r>
        <w:t>Schedule for Jewish Holidays</w:t>
      </w:r>
    </w:p>
    <w:p w14:paraId="53872DB0" w14:textId="73882B52" w:rsidR="00F71977" w:rsidRDefault="00F71977" w:rsidP="00FF26F4">
      <w:r>
        <w:t xml:space="preserve">As part of </w:t>
      </w:r>
      <w:r w:rsidR="00C218A8">
        <w:t>Knapp</w:t>
      </w:r>
      <w:r>
        <w:t xml:space="preserve"> </w:t>
      </w:r>
      <w:r w:rsidR="00632780">
        <w:t>Yeshiva</w:t>
      </w:r>
      <w:r>
        <w:t xml:space="preserve"> education, students are encouraged to participate in home preparations for festivals.  Consequently, the school schedule is adjusted for the eve of certain holidays and </w:t>
      </w:r>
      <w:r w:rsidR="00065F70">
        <w:t xml:space="preserve">for </w:t>
      </w:r>
      <w:r>
        <w:t>Chol HaMoed (the intermediate days of Sukkot and Pesach), as presented in the</w:t>
      </w:r>
      <w:r w:rsidR="00CD415A">
        <w:t xml:space="preserve"> separate</w:t>
      </w:r>
      <w:r>
        <w:t xml:space="preserve"> </w:t>
      </w:r>
      <w:hyperlink r:id="rId10" w:history="1">
        <w:r w:rsidR="00FF26F4" w:rsidRPr="00174843">
          <w:rPr>
            <w:rStyle w:val="Hyperlink"/>
            <w:b/>
            <w:bCs/>
          </w:rPr>
          <w:t>Yeshiva Calendar</w:t>
        </w:r>
      </w:hyperlink>
      <w:r>
        <w:t xml:space="preserve">.  </w:t>
      </w:r>
    </w:p>
    <w:p w14:paraId="03F0ACEE" w14:textId="1FB62682" w:rsidR="00F71977" w:rsidRDefault="00F71977" w:rsidP="00F71977">
      <w:r>
        <w:t xml:space="preserve">The school program during these days is adjusted as appropriate </w:t>
      </w:r>
      <w:r w:rsidR="00FF5739">
        <w:t xml:space="preserve">during </w:t>
      </w:r>
      <w:r>
        <w:t xml:space="preserve">Chol HaMoed.  If school is in session during Chol HaMoed Pesach, kosher for Passover food will be provided by </w:t>
      </w:r>
      <w:r w:rsidR="003F6B5B">
        <w:t xml:space="preserve">Knapp </w:t>
      </w:r>
      <w:r w:rsidR="00632780">
        <w:t>Yeshiva</w:t>
      </w:r>
      <w:r>
        <w:t xml:space="preserve">.  </w:t>
      </w:r>
    </w:p>
    <w:p w14:paraId="4326E0D5" w14:textId="77777777" w:rsidR="008872C4" w:rsidRDefault="008872C4" w:rsidP="00636E23">
      <w:pPr>
        <w:pStyle w:val="Heading3"/>
      </w:pPr>
      <w:r>
        <w:t xml:space="preserve">Reporting Absences, Late Arrival, Early </w:t>
      </w:r>
      <w:r w:rsidR="00636E23">
        <w:t>Departure</w:t>
      </w:r>
      <w:r w:rsidR="003F2F49">
        <w:t>, etc.</w:t>
      </w:r>
    </w:p>
    <w:p w14:paraId="458C11F6" w14:textId="77777777" w:rsidR="003F2F49" w:rsidRDefault="00A165FC" w:rsidP="005D1FEA">
      <w:pPr>
        <w:rPr>
          <w:b/>
          <w:bCs/>
        </w:rPr>
      </w:pPr>
      <w:r>
        <w:t xml:space="preserve">Students are expected </w:t>
      </w:r>
      <w:r w:rsidR="00636E23">
        <w:t xml:space="preserve">to arrive </w:t>
      </w:r>
      <w:r>
        <w:t>on time</w:t>
      </w:r>
      <w:r w:rsidR="00636E23">
        <w:t xml:space="preserve"> and to be present at school</w:t>
      </w:r>
      <w:r>
        <w:t xml:space="preserve"> according to their schedules.  </w:t>
      </w:r>
      <w:r w:rsidR="00636E23">
        <w:t xml:space="preserve">In case of absences, late arrival, or </w:t>
      </w:r>
      <w:r w:rsidR="005D1FEA">
        <w:t>early departure</w:t>
      </w:r>
      <w:r w:rsidR="00636E23">
        <w:t xml:space="preserve"> please c</w:t>
      </w:r>
      <w:r w:rsidR="003F2F49">
        <w:t xml:space="preserve">all the front office at </w:t>
      </w:r>
      <w:r w:rsidR="003F2F49">
        <w:rPr>
          <w:b/>
          <w:bCs/>
        </w:rPr>
        <w:t>(773) 467-3900.</w:t>
      </w:r>
    </w:p>
    <w:p w14:paraId="2999E841" w14:textId="5AE08752" w:rsidR="00B45822" w:rsidRPr="00B45822" w:rsidRDefault="00B45822" w:rsidP="00503BD6">
      <w:r>
        <w:t xml:space="preserve">Occasionally, </w:t>
      </w:r>
      <w:r w:rsidR="00FF5739">
        <w:t>Knapp</w:t>
      </w:r>
      <w:r>
        <w:t xml:space="preserve"> Yeshiva may be able to accommodate a partnership student during a portion of the school day when that student would not normally be in attendance.   If a family would like their partnership student to come early or stay later than indicated in the partnership agreement on a </w:t>
      </w:r>
      <w:proofErr w:type="gramStart"/>
      <w:r>
        <w:t>particular day</w:t>
      </w:r>
      <w:proofErr w:type="gramEnd"/>
      <w:r>
        <w:t xml:space="preserve">, they must </w:t>
      </w:r>
      <w:r w:rsidR="00503BD6">
        <w:t xml:space="preserve">make the request by email to </w:t>
      </w:r>
      <w:r>
        <w:t xml:space="preserve">their child’s teacher </w:t>
      </w:r>
      <w:r w:rsidRPr="00B45822">
        <w:t xml:space="preserve">at least 2 school days in advance.   </w:t>
      </w:r>
      <w:r w:rsidR="00503BD6">
        <w:t xml:space="preserve">(Example:  For an adjustment of the schedule on the Tuesday following a three-day weekend, the family should make the request by email by the preceding Thursday.)  </w:t>
      </w:r>
      <w:r>
        <w:t>The teacher will inform the parent whether the request can be honored</w:t>
      </w:r>
      <w:r w:rsidRPr="00B45822">
        <w:t xml:space="preserve">.  </w:t>
      </w:r>
    </w:p>
    <w:p w14:paraId="106FCFF2" w14:textId="77777777" w:rsidR="004B18A0" w:rsidRDefault="004B18A0" w:rsidP="00A165FC">
      <w:pPr>
        <w:pStyle w:val="Heading3"/>
      </w:pPr>
      <w:r>
        <w:t>Transportation</w:t>
      </w:r>
    </w:p>
    <w:p w14:paraId="2C893196" w14:textId="77777777" w:rsidR="004B18A0" w:rsidRDefault="004B18A0" w:rsidP="00A165FC">
      <w:pPr>
        <w:pStyle w:val="Heading4"/>
      </w:pPr>
      <w:r>
        <w:t>Full-day Public Students</w:t>
      </w:r>
      <w:r>
        <w:tab/>
      </w:r>
    </w:p>
    <w:p w14:paraId="26400396" w14:textId="77777777" w:rsidR="00A165FC" w:rsidRDefault="004B18A0" w:rsidP="00FF26F4">
      <w:r>
        <w:t>CPS Students</w:t>
      </w:r>
      <w:r>
        <w:tab/>
        <w:t>CPS provides transportation to CPS-</w:t>
      </w:r>
      <w:proofErr w:type="spellStart"/>
      <w:r>
        <w:t>tuitioned</w:t>
      </w:r>
      <w:proofErr w:type="spellEnd"/>
      <w:r>
        <w:t xml:space="preserve"> JCFS students based on the “CPS” day.  In other words, they provid</w:t>
      </w:r>
      <w:r w:rsidR="00574D43">
        <w:t>e transportation to school for an</w:t>
      </w:r>
      <w:r>
        <w:t xml:space="preserve"> </w:t>
      </w:r>
      <w:r w:rsidR="00574D43">
        <w:rPr>
          <w:b/>
          <w:bCs/>
        </w:rPr>
        <w:t>8:00 AM</w:t>
      </w:r>
      <w:r>
        <w:t xml:space="preserve"> arrival and transportation from school for a </w:t>
      </w:r>
      <w:r w:rsidR="00574D43">
        <w:rPr>
          <w:b/>
          <w:bCs/>
        </w:rPr>
        <w:t>1:45 PM</w:t>
      </w:r>
      <w:r>
        <w:t xml:space="preserve"> departure.   Since </w:t>
      </w:r>
      <w:r w:rsidR="00632780">
        <w:t>Yeshiva</w:t>
      </w:r>
      <w:r>
        <w:t xml:space="preserve"> students have a longer day from Monday through Thursday, the student’s family will have to make independent arrangements for transportation on those days.</w:t>
      </w:r>
      <w:r>
        <w:tab/>
      </w:r>
      <w:r>
        <w:tab/>
      </w:r>
      <w:r>
        <w:tab/>
      </w:r>
    </w:p>
    <w:p w14:paraId="00D65EE6" w14:textId="77777777" w:rsidR="004B18A0" w:rsidRDefault="004B18A0" w:rsidP="004B18A0">
      <w:r>
        <w:t>Suburban Students</w:t>
      </w:r>
      <w:r>
        <w:tab/>
        <w:t xml:space="preserve">Suburban school districts may provide transportation to and from school for </w:t>
      </w:r>
      <w:proofErr w:type="spellStart"/>
      <w:r>
        <w:t>tuitioned</w:t>
      </w:r>
      <w:proofErr w:type="spellEnd"/>
      <w:r>
        <w:t xml:space="preserve"> </w:t>
      </w:r>
      <w:r w:rsidR="00632780">
        <w:t>Yeshiva</w:t>
      </w:r>
      <w:r>
        <w:t xml:space="preserve"> students according to the </w:t>
      </w:r>
      <w:r w:rsidR="00632780">
        <w:t>Yeshiva</w:t>
      </w:r>
      <w:r>
        <w:t xml:space="preserve"> schedule.  This must be confirmed for each student. </w:t>
      </w:r>
      <w:r>
        <w:tab/>
      </w:r>
      <w:r>
        <w:tab/>
      </w:r>
      <w:r>
        <w:tab/>
      </w:r>
    </w:p>
    <w:p w14:paraId="3B034305" w14:textId="77777777" w:rsidR="004B18A0" w:rsidRDefault="004B18A0" w:rsidP="00A165FC">
      <w:pPr>
        <w:pStyle w:val="Heading4"/>
      </w:pPr>
      <w:r>
        <w:t>Private / Partnership Students</w:t>
      </w:r>
      <w:r>
        <w:tab/>
      </w:r>
    </w:p>
    <w:p w14:paraId="072EE9C4" w14:textId="1A9F07A4" w:rsidR="004B18A0" w:rsidRDefault="004B18A0" w:rsidP="004B18A0">
      <w:r>
        <w:t xml:space="preserve">For </w:t>
      </w:r>
      <w:r w:rsidR="00FF5739">
        <w:t xml:space="preserve">Knapp </w:t>
      </w:r>
      <w:r w:rsidR="00632780">
        <w:t>Yeshiva</w:t>
      </w:r>
      <w:r>
        <w:t xml:space="preserve"> students who are enrolled under either a full-time private arrangement or a partial-day partnership with a local Jewish day school, transportation is the responsibility of the family/guardians. </w:t>
      </w:r>
      <w:r>
        <w:tab/>
      </w:r>
    </w:p>
    <w:p w14:paraId="2DCAC611" w14:textId="0AFD6B19" w:rsidR="00147D73" w:rsidRPr="00147D73" w:rsidRDefault="00147D73" w:rsidP="004B18A0">
      <w:pPr>
        <w:rPr>
          <w:b/>
          <w:bCs/>
        </w:rPr>
      </w:pPr>
      <w:r>
        <w:t xml:space="preserve">Many partnership parents have arranged transportation between a Jewish day school and </w:t>
      </w:r>
      <w:r w:rsidR="00FF5739">
        <w:t>Knapp</w:t>
      </w:r>
      <w:r>
        <w:t xml:space="preserve"> Yeshiva through </w:t>
      </w:r>
      <w:r>
        <w:rPr>
          <w:b/>
          <w:bCs/>
        </w:rPr>
        <w:t>Chicago Mitzvah Campaign, (773) 764-8872 or (866) 697-2224.</w:t>
      </w:r>
    </w:p>
    <w:p w14:paraId="571D470D" w14:textId="77777777" w:rsidR="004B18A0" w:rsidRDefault="004B18A0" w:rsidP="00A165FC">
      <w:pPr>
        <w:pStyle w:val="Heading4"/>
      </w:pPr>
      <w:r>
        <w:t>Reintegrating Students</w:t>
      </w:r>
      <w:r>
        <w:tab/>
      </w:r>
    </w:p>
    <w:p w14:paraId="193BA580" w14:textId="0139A3E8" w:rsidR="004B18A0" w:rsidRDefault="004B18A0" w:rsidP="004B18A0">
      <w:r>
        <w:t xml:space="preserve">Families of students who are partially reintegrating to a Jewish school are responsible for their child’s transportation between the </w:t>
      </w:r>
      <w:r w:rsidR="00FF5739">
        <w:t>Knapp Center</w:t>
      </w:r>
      <w:r>
        <w:t xml:space="preserve"> and the reintegrating school, regardless whether the child is a public or private student.</w:t>
      </w:r>
    </w:p>
    <w:p w14:paraId="6620FB06" w14:textId="0DE3619E" w:rsidR="00BA0EE9" w:rsidRDefault="00BA0EE9" w:rsidP="00BA0EE9">
      <w:pPr>
        <w:pStyle w:val="Heading4"/>
      </w:pPr>
      <w:r>
        <w:t>Self-Transportation</w:t>
      </w:r>
    </w:p>
    <w:p w14:paraId="3F825F20" w14:textId="77777777" w:rsidR="00186D3B" w:rsidRDefault="00BA0EE9" w:rsidP="00BA0EE9">
      <w:r>
        <w:t xml:space="preserve">Families may choose to allow their child to self-transport.  </w:t>
      </w:r>
    </w:p>
    <w:p w14:paraId="1ACDD995" w14:textId="39990C87" w:rsidR="00BA0EE9" w:rsidRDefault="00BA0EE9" w:rsidP="00BA0EE9">
      <w:r>
        <w:t>If a child chooses to ride a bicycle, scooter, skateboard, hoverboard, etc., to school, we ask that he/she secure it at the bicycle rack in front of the Knapp Center</w:t>
      </w:r>
      <w:r w:rsidR="00186D3B">
        <w:t xml:space="preserve"> before entering the building</w:t>
      </w:r>
      <w:r>
        <w:t xml:space="preserve">.  Students may not bring these devices into the </w:t>
      </w:r>
      <w:r w:rsidR="00186D3B">
        <w:t>Knapp Center for safekeeping</w:t>
      </w:r>
      <w:r>
        <w:t xml:space="preserve">. </w:t>
      </w:r>
    </w:p>
    <w:p w14:paraId="2048E8EF" w14:textId="4F2B189C" w:rsidR="007204E3" w:rsidRDefault="007204E3" w:rsidP="0067027E">
      <w:pPr>
        <w:pStyle w:val="Heading2"/>
      </w:pPr>
      <w:bookmarkStart w:id="9" w:name="_Toc14345740"/>
      <w:r>
        <w:t>Academic</w:t>
      </w:r>
      <w:r w:rsidR="0067027E">
        <w:t xml:space="preserve"> Program</w:t>
      </w:r>
      <w:r w:rsidR="006D1E0D">
        <w:t xml:space="preserve"> &amp; Reintegration</w:t>
      </w:r>
      <w:bookmarkEnd w:id="9"/>
    </w:p>
    <w:p w14:paraId="281CCC9A" w14:textId="4C0128F7" w:rsidR="00153AC2" w:rsidRDefault="00FF5739" w:rsidP="00FF26F4">
      <w:r>
        <w:t xml:space="preserve">Knapp </w:t>
      </w:r>
      <w:r w:rsidR="00632780">
        <w:t>Yeshiva</w:t>
      </w:r>
      <w:r w:rsidR="00FA755D" w:rsidRPr="00FA755D">
        <w:t>’s academic program is ca</w:t>
      </w:r>
      <w:r w:rsidR="00FF26F4">
        <w:t>refully designed by professionals who</w:t>
      </w:r>
      <w:r w:rsidR="00FA755D" w:rsidRPr="00FA755D">
        <w:t xml:space="preserve"> are entrusted to </w:t>
      </w:r>
      <w:r w:rsidR="00153AC2">
        <w:t xml:space="preserve">satisfy </w:t>
      </w:r>
      <w:r w:rsidR="00FA755D" w:rsidRPr="00FA755D">
        <w:t xml:space="preserve">the general education requirements of our students.  </w:t>
      </w:r>
    </w:p>
    <w:p w14:paraId="73E1F720" w14:textId="77777777" w:rsidR="00153AC2" w:rsidRDefault="00153AC2" w:rsidP="00153AC2">
      <w:pPr>
        <w:pStyle w:val="Heading3"/>
      </w:pPr>
      <w:r>
        <w:t>General Studies</w:t>
      </w:r>
    </w:p>
    <w:p w14:paraId="3ED275E5" w14:textId="77777777" w:rsidR="007204E3" w:rsidRDefault="00FA755D" w:rsidP="00153AC2">
      <w:r w:rsidRPr="00FA755D">
        <w:t xml:space="preserve">Our </w:t>
      </w:r>
      <w:r w:rsidR="00153AC2">
        <w:t xml:space="preserve">general studies </w:t>
      </w:r>
      <w:r w:rsidRPr="00FA755D">
        <w:t xml:space="preserve">curriculum meets the requirements of the Illinois State Board of Education and Chicago Public Schools.  </w:t>
      </w:r>
    </w:p>
    <w:p w14:paraId="2B01A1FE" w14:textId="77777777" w:rsidR="00FA755D" w:rsidRDefault="00FA755D" w:rsidP="00FA755D">
      <w:pPr>
        <w:pStyle w:val="Heading3"/>
      </w:pPr>
      <w:r>
        <w:t>Jewish Studies</w:t>
      </w:r>
    </w:p>
    <w:p w14:paraId="78B051E8" w14:textId="71375B7F" w:rsidR="00FA755D" w:rsidRDefault="00FF5739" w:rsidP="00FF26F4">
      <w:r>
        <w:t>Knapp</w:t>
      </w:r>
      <w:r w:rsidR="00FA755D">
        <w:t xml:space="preserve"> </w:t>
      </w:r>
      <w:r w:rsidR="00632780">
        <w:t>Yeshiva</w:t>
      </w:r>
      <w:r w:rsidR="00FA755D">
        <w:t xml:space="preserve">’s Jewish Studies program </w:t>
      </w:r>
      <w:r w:rsidR="00153AC2">
        <w:t>for full-time students</w:t>
      </w:r>
      <w:r w:rsidR="00FF26F4">
        <w:t xml:space="preserve">, depending on the needs of each student, </w:t>
      </w:r>
      <w:r w:rsidR="00FA755D">
        <w:t xml:space="preserve">includes: </w:t>
      </w:r>
      <w:proofErr w:type="spellStart"/>
      <w:r w:rsidR="00FF26F4">
        <w:t>Kriah</w:t>
      </w:r>
      <w:proofErr w:type="spellEnd"/>
      <w:r w:rsidR="00FF26F4">
        <w:t xml:space="preserve"> (Hebrew Reading), Chumash (Bible), </w:t>
      </w:r>
      <w:r w:rsidR="00FA755D">
        <w:t xml:space="preserve">Mishnah/Talmud, </w:t>
      </w:r>
      <w:proofErr w:type="spellStart"/>
      <w:r w:rsidR="00FA755D">
        <w:t>Halachah</w:t>
      </w:r>
      <w:proofErr w:type="spellEnd"/>
      <w:r w:rsidR="00FA755D">
        <w:t>/Jewish Law, Weekly Torah portion</w:t>
      </w:r>
      <w:r w:rsidR="00FF26F4">
        <w:t xml:space="preserve">, </w:t>
      </w:r>
      <w:r w:rsidR="00FA755D">
        <w:t>and Prophets</w:t>
      </w:r>
      <w:r w:rsidR="00FF26F4">
        <w:t>.</w:t>
      </w:r>
      <w:r w:rsidR="00FA755D">
        <w:t xml:space="preserve"> </w:t>
      </w:r>
    </w:p>
    <w:p w14:paraId="1F4319CF" w14:textId="77777777" w:rsidR="00EC77DE" w:rsidRDefault="00EC77DE" w:rsidP="00B71776">
      <w:pPr>
        <w:pStyle w:val="Heading3"/>
      </w:pPr>
      <w:r>
        <w:t>Li</w:t>
      </w:r>
      <w:r w:rsidR="0067027E">
        <w:t>f</w:t>
      </w:r>
      <w:r>
        <w:t>e and Values Education (LIVE)</w:t>
      </w:r>
    </w:p>
    <w:p w14:paraId="6C41DCA9" w14:textId="77777777" w:rsidR="00EC77DE" w:rsidRPr="00EC77DE" w:rsidRDefault="00EC77DE" w:rsidP="00A5796A">
      <w:r w:rsidRPr="00EC77DE">
        <w:t xml:space="preserve">As part of </w:t>
      </w:r>
      <w:r>
        <w:t>its</w:t>
      </w:r>
      <w:r w:rsidRPr="00EC77DE">
        <w:t xml:space="preserve"> therapeutic education, the </w:t>
      </w:r>
      <w:r w:rsidR="00632780">
        <w:t>Yeshiva</w:t>
      </w:r>
      <w:r w:rsidRPr="00EC77DE">
        <w:t xml:space="preserve"> conducts </w:t>
      </w:r>
      <w:r>
        <w:t xml:space="preserve">discussions </w:t>
      </w:r>
      <w:r w:rsidRPr="00EC77DE">
        <w:t xml:space="preserve">for </w:t>
      </w:r>
      <w:r w:rsidR="00A5796A">
        <w:t>older elementary (typically 5</w:t>
      </w:r>
      <w:r w:rsidR="00A5796A" w:rsidRPr="00A5796A">
        <w:rPr>
          <w:vertAlign w:val="superscript"/>
        </w:rPr>
        <w:t>th</w:t>
      </w:r>
      <w:r w:rsidR="00A5796A">
        <w:t xml:space="preserve"> grade and up) and high school students </w:t>
      </w:r>
      <w:r w:rsidRPr="00EC77DE">
        <w:t xml:space="preserve">entitled </w:t>
      </w:r>
      <w:r>
        <w:t>“</w:t>
      </w:r>
      <w:r w:rsidRPr="00EC77DE">
        <w:t>Life and Values Education (LIVE).</w:t>
      </w:r>
      <w:r>
        <w:t>”</w:t>
      </w:r>
      <w:r w:rsidRPr="00EC77DE">
        <w:t xml:space="preserve">   LIVE is a positive, Torah-based, and modesty-centered program about physiological and emotional changes in adolescence and appropriate behavior</w:t>
      </w:r>
      <w:r w:rsidR="00D03BCB">
        <w:t>.</w:t>
      </w:r>
    </w:p>
    <w:p w14:paraId="35BB1DA8" w14:textId="77777777" w:rsidR="00FA755D" w:rsidRDefault="00FA755D" w:rsidP="00FA755D">
      <w:pPr>
        <w:pStyle w:val="Heading3"/>
      </w:pPr>
      <w:r>
        <w:t>Service Learning</w:t>
      </w:r>
    </w:p>
    <w:p w14:paraId="666D7CFC" w14:textId="69DF07C0" w:rsidR="00FA755D" w:rsidRDefault="00FA755D" w:rsidP="00FA755D">
      <w:r>
        <w:t xml:space="preserve">Service Learning is an integral part of the experience of </w:t>
      </w:r>
      <w:r w:rsidR="00FF5739">
        <w:t xml:space="preserve">Knapp </w:t>
      </w:r>
      <w:r w:rsidR="00632780">
        <w:t>Yeshiva</w:t>
      </w:r>
      <w:r>
        <w:t xml:space="preserve"> students.</w:t>
      </w:r>
    </w:p>
    <w:p w14:paraId="1160D047" w14:textId="77777777" w:rsidR="00FA755D" w:rsidRDefault="00FA755D" w:rsidP="00FA755D">
      <w:pPr>
        <w:pStyle w:val="Heading3"/>
      </w:pPr>
      <w:r>
        <w:t>Academic Credits</w:t>
      </w:r>
    </w:p>
    <w:p w14:paraId="4A22E984" w14:textId="03EF67B1" w:rsidR="00FA755D" w:rsidRDefault="00FA755D" w:rsidP="00FA755D">
      <w:r>
        <w:t xml:space="preserve">Public Students: Credits are awarded by the student’s home school district and the </w:t>
      </w:r>
      <w:r w:rsidR="00FF5739">
        <w:t>Knapp School &amp; Yeshiva</w:t>
      </w:r>
    </w:p>
    <w:p w14:paraId="38654FDC" w14:textId="2F396311" w:rsidR="00FA755D" w:rsidRDefault="00FA755D" w:rsidP="00FA755D">
      <w:r>
        <w:t xml:space="preserve">Private Students: Credits are awarded by </w:t>
      </w:r>
      <w:r w:rsidR="00FF5739">
        <w:t xml:space="preserve">Knapp </w:t>
      </w:r>
      <w:r>
        <w:t>School</w:t>
      </w:r>
      <w:r w:rsidR="00FF5739">
        <w:t xml:space="preserve"> &amp; Yeshiva.</w:t>
      </w:r>
    </w:p>
    <w:p w14:paraId="21B57BC6" w14:textId="479A6003" w:rsidR="00FA755D" w:rsidRDefault="00FA755D" w:rsidP="00FF26F4">
      <w:r>
        <w:t>Partnership Students</w:t>
      </w:r>
      <w:r w:rsidR="00FF26F4">
        <w:t>:</w:t>
      </w:r>
      <w:r>
        <w:t xml:space="preserve"> </w:t>
      </w:r>
      <w:r w:rsidR="00FF26F4">
        <w:t>As appropriate, c</w:t>
      </w:r>
      <w:r>
        <w:t>redits are awarded by the student’s partner school</w:t>
      </w:r>
      <w:r w:rsidR="00FF5739">
        <w:t>.</w:t>
      </w:r>
    </w:p>
    <w:p w14:paraId="4A5A0E08" w14:textId="77777777" w:rsidR="007204E3" w:rsidRDefault="007204E3" w:rsidP="0067027E">
      <w:pPr>
        <w:pStyle w:val="Heading3"/>
      </w:pPr>
      <w:r>
        <w:t>Reintegration</w:t>
      </w:r>
    </w:p>
    <w:p w14:paraId="7BD91E19" w14:textId="599AA3BD" w:rsidR="00DD1C6A" w:rsidRPr="00F60414" w:rsidRDefault="00DD1C6A" w:rsidP="00F60414">
      <w:pPr>
        <w:rPr>
          <w:b/>
          <w:bCs/>
        </w:rPr>
      </w:pPr>
      <w:r>
        <w:t xml:space="preserve">JCFS </w:t>
      </w:r>
      <w:r w:rsidR="00FF5739">
        <w:t>Knapp School &amp; Yeshiva</w:t>
      </w:r>
      <w:r>
        <w:t xml:space="preserve"> encourages students to reintegrate into mainstream schools as appropriate and supports them in partial or full reintegration.   </w:t>
      </w:r>
      <w:r w:rsidR="003F6B5B">
        <w:t>Knapp</w:t>
      </w:r>
      <w:r>
        <w:t xml:space="preserve"> </w:t>
      </w:r>
      <w:r w:rsidR="00632780">
        <w:t>Yeshiva</w:t>
      </w:r>
      <w:r>
        <w:t xml:space="preserve"> has </w:t>
      </w:r>
      <w:r w:rsidR="003F6B5B">
        <w:t xml:space="preserve">supported student </w:t>
      </w:r>
      <w:r>
        <w:t>reintegrat</w:t>
      </w:r>
      <w:r w:rsidR="003F6B5B">
        <w:t>ion</w:t>
      </w:r>
      <w:r>
        <w:t xml:space="preserve"> on a part- or full-time basis to </w:t>
      </w:r>
      <w:r w:rsidR="00DA42C0">
        <w:t xml:space="preserve">Akiba Schechter Jewish Day School, </w:t>
      </w:r>
      <w:r w:rsidR="003F6B5B">
        <w:t xml:space="preserve">Arie Crown Hebrew Day School, </w:t>
      </w:r>
      <w:r w:rsidR="00147D73">
        <w:t xml:space="preserve">Cheder Lubavitch, </w:t>
      </w:r>
      <w:proofErr w:type="spellStart"/>
      <w:r w:rsidR="00DA42C0">
        <w:t>Fasman</w:t>
      </w:r>
      <w:proofErr w:type="spellEnd"/>
      <w:r w:rsidR="00DA42C0">
        <w:t xml:space="preserve"> Yeshiva High School (Hebrew Theological College), Hillel Torah North Suburban Day School, </w:t>
      </w:r>
      <w:r>
        <w:t>Ida Crown Jewish Academy</w:t>
      </w:r>
      <w:r w:rsidR="001C3307">
        <w:t xml:space="preserve"> (ICJA)</w:t>
      </w:r>
      <w:r>
        <w:t xml:space="preserve">, </w:t>
      </w:r>
      <w:r w:rsidR="00FF26F4">
        <w:t xml:space="preserve">Joan </w:t>
      </w:r>
      <w:proofErr w:type="spellStart"/>
      <w:r w:rsidR="00FF26F4">
        <w:t>Dachs</w:t>
      </w:r>
      <w:proofErr w:type="spellEnd"/>
      <w:r w:rsidR="00FF26F4">
        <w:t xml:space="preserve"> </w:t>
      </w:r>
      <w:proofErr w:type="spellStart"/>
      <w:r w:rsidR="00FF26F4">
        <w:t>Bais</w:t>
      </w:r>
      <w:proofErr w:type="spellEnd"/>
      <w:r w:rsidR="00FF26F4">
        <w:t xml:space="preserve"> Yaakov, </w:t>
      </w:r>
      <w:r w:rsidR="00147D73">
        <w:t xml:space="preserve">Lubavitch </w:t>
      </w:r>
      <w:proofErr w:type="spellStart"/>
      <w:r w:rsidR="00147D73">
        <w:t>Mesivta</w:t>
      </w:r>
      <w:proofErr w:type="spellEnd"/>
      <w:r w:rsidR="00147D73">
        <w:t xml:space="preserve">, </w:t>
      </w:r>
      <w:r w:rsidR="00FF26F4">
        <w:t xml:space="preserve">Yeshiva </w:t>
      </w:r>
      <w:proofErr w:type="spellStart"/>
      <w:r w:rsidR="00FF26F4">
        <w:t>Ohr</w:t>
      </w:r>
      <w:proofErr w:type="spellEnd"/>
      <w:r w:rsidR="00FF26F4">
        <w:t xml:space="preserve"> </w:t>
      </w:r>
      <w:proofErr w:type="spellStart"/>
      <w:r w:rsidR="00FF26F4">
        <w:t>Boruch</w:t>
      </w:r>
      <w:proofErr w:type="spellEnd"/>
      <w:r w:rsidR="00FF26F4">
        <w:t xml:space="preserve">, </w:t>
      </w:r>
      <w:r w:rsidR="00B71776">
        <w:t xml:space="preserve">Yeshiva of South Bend, </w:t>
      </w:r>
      <w:r>
        <w:t xml:space="preserve">and </w:t>
      </w:r>
      <w:r w:rsidR="00DA42C0">
        <w:t xml:space="preserve">Yeshivas </w:t>
      </w:r>
      <w:proofErr w:type="spellStart"/>
      <w:r w:rsidR="00DA42C0">
        <w:t>Tiferes</w:t>
      </w:r>
      <w:proofErr w:type="spellEnd"/>
      <w:r w:rsidR="00DA42C0">
        <w:t xml:space="preserve"> </w:t>
      </w:r>
      <w:proofErr w:type="spellStart"/>
      <w:r w:rsidR="00DA42C0">
        <w:t>Tzvi</w:t>
      </w:r>
      <w:proofErr w:type="spellEnd"/>
      <w:r>
        <w:t xml:space="preserve">, as well as to public school.  </w:t>
      </w:r>
      <w:r w:rsidR="00F60414">
        <w:t xml:space="preserve"> Please note that </w:t>
      </w:r>
      <w:r w:rsidR="00DA42C0">
        <w:rPr>
          <w:b/>
          <w:bCs/>
        </w:rPr>
        <w:t>p</w:t>
      </w:r>
      <w:r w:rsidR="00F60414">
        <w:rPr>
          <w:b/>
          <w:bCs/>
        </w:rPr>
        <w:t xml:space="preserve">artnership students </w:t>
      </w:r>
      <w:r w:rsidR="00F54262">
        <w:rPr>
          <w:b/>
          <w:bCs/>
        </w:rPr>
        <w:t>are</w:t>
      </w:r>
      <w:r w:rsidR="0035152C">
        <w:rPr>
          <w:b/>
          <w:bCs/>
        </w:rPr>
        <w:t xml:space="preserve"> </w:t>
      </w:r>
      <w:r w:rsidR="00F60414">
        <w:rPr>
          <w:b/>
          <w:bCs/>
        </w:rPr>
        <w:t xml:space="preserve">reintegrating students.  </w:t>
      </w:r>
    </w:p>
    <w:p w14:paraId="1C71D602" w14:textId="38E38948" w:rsidR="00F54262" w:rsidRDefault="00DA42C0" w:rsidP="00DD1C6A">
      <w:r>
        <w:t xml:space="preserve">When </w:t>
      </w:r>
      <w:r w:rsidR="00F54262">
        <w:t>the Therapeutic Team concludes that reintegration should be pursued</w:t>
      </w:r>
      <w:r w:rsidR="00DD1C6A">
        <w:t xml:space="preserve">, </w:t>
      </w:r>
      <w:r>
        <w:t>Knapp</w:t>
      </w:r>
      <w:r w:rsidR="00DD1C6A">
        <w:t xml:space="preserve"> </w:t>
      </w:r>
      <w:r w:rsidR="00632780">
        <w:t>Yeshiva</w:t>
      </w:r>
      <w:r w:rsidR="00DD1C6A">
        <w:t xml:space="preserve"> </w:t>
      </w:r>
      <w:r w:rsidR="00F54262">
        <w:t xml:space="preserve">makes </w:t>
      </w:r>
      <w:r w:rsidR="00DD1C6A">
        <w:t xml:space="preserve">a formal </w:t>
      </w:r>
      <w:r w:rsidR="00F54262">
        <w:t xml:space="preserve">request </w:t>
      </w:r>
      <w:r w:rsidR="00DD1C6A">
        <w:t xml:space="preserve">to </w:t>
      </w:r>
      <w:r>
        <w:t>a mainstream Jewish school</w:t>
      </w:r>
      <w:r w:rsidR="00DD1C6A">
        <w:t xml:space="preserve"> requesting that a </w:t>
      </w:r>
      <w:r w:rsidR="0035152C">
        <w:t>student</w:t>
      </w:r>
      <w:r w:rsidR="00DD1C6A">
        <w:t xml:space="preserve"> be</w:t>
      </w:r>
      <w:r w:rsidR="00F54262">
        <w:t>gin the process of reintegration.  Usually, reintegration begins with one or two classes at the mainstream school</w:t>
      </w:r>
      <w:r w:rsidR="00DD1C6A">
        <w:t xml:space="preserve">.   A successful application depends on </w:t>
      </w:r>
      <w:r w:rsidR="00F54262">
        <w:t>several factors</w:t>
      </w:r>
      <w:r w:rsidR="0010633D">
        <w:t>:</w:t>
      </w:r>
    </w:p>
    <w:p w14:paraId="33BD20F4" w14:textId="1E88BFB4" w:rsidR="00F54262" w:rsidRDefault="00F54262" w:rsidP="00F54262">
      <w:pPr>
        <w:pStyle w:val="ListParagraph"/>
        <w:numPr>
          <w:ilvl w:val="0"/>
          <w:numId w:val="1"/>
        </w:numPr>
      </w:pPr>
      <w:r>
        <w:t>The student’s readiness for reintegration.  The student meets the criteria of the Knapp School &amp; Yeshiva reintegration readiness checklist</w:t>
      </w:r>
    </w:p>
    <w:p w14:paraId="7F2F151C" w14:textId="2042DF79" w:rsidR="00F54262" w:rsidRDefault="00F54262" w:rsidP="00F54262">
      <w:pPr>
        <w:pStyle w:val="ListParagraph"/>
        <w:numPr>
          <w:ilvl w:val="0"/>
          <w:numId w:val="1"/>
        </w:numPr>
      </w:pPr>
      <w:r>
        <w:t>The student voices an interest in reintegration</w:t>
      </w:r>
    </w:p>
    <w:p w14:paraId="53649313" w14:textId="7B941D8B" w:rsidR="00DD1C6A" w:rsidRDefault="00F54262" w:rsidP="00F54262">
      <w:pPr>
        <w:pStyle w:val="ListParagraph"/>
        <w:numPr>
          <w:ilvl w:val="0"/>
          <w:numId w:val="1"/>
        </w:numPr>
      </w:pPr>
      <w:r>
        <w:t>Parents</w:t>
      </w:r>
      <w:r w:rsidR="0010633D">
        <w:t xml:space="preserve"> express support</w:t>
      </w:r>
      <w:r w:rsidR="00DD1C6A">
        <w:t xml:space="preserve"> </w:t>
      </w:r>
      <w:r w:rsidR="0010633D">
        <w:t>for reintegration and submit a consent for release of PHI.</w:t>
      </w:r>
    </w:p>
    <w:p w14:paraId="7C3E5FA5" w14:textId="256190CF" w:rsidR="0010633D" w:rsidRDefault="0010633D" w:rsidP="00F54262">
      <w:pPr>
        <w:pStyle w:val="ListParagraph"/>
        <w:numPr>
          <w:ilvl w:val="0"/>
          <w:numId w:val="1"/>
        </w:numPr>
      </w:pPr>
      <w:r>
        <w:t>Please bear in mind, as stated above, that a current psychological evaluation may be required by the mainstream school.</w:t>
      </w:r>
    </w:p>
    <w:p w14:paraId="546B329E" w14:textId="77777777" w:rsidR="007204E3" w:rsidRDefault="00DD1C6A" w:rsidP="00AC1A3D">
      <w:r>
        <w:t xml:space="preserve">The </w:t>
      </w:r>
      <w:r w:rsidR="00632780">
        <w:t>Yeshiva</w:t>
      </w:r>
      <w:r>
        <w:t xml:space="preserve"> staff </w:t>
      </w:r>
      <w:r w:rsidR="00FF26F4">
        <w:t xml:space="preserve">maintain </w:t>
      </w:r>
      <w:r>
        <w:t xml:space="preserve">close contact with the reintegrating school to ensure a successful experience for the </w:t>
      </w:r>
      <w:r w:rsidR="00632780">
        <w:t>Yeshiva</w:t>
      </w:r>
      <w:r>
        <w:t xml:space="preserve"> student.</w:t>
      </w:r>
    </w:p>
    <w:p w14:paraId="2F81B4C3" w14:textId="4A874447" w:rsidR="00F60414" w:rsidRDefault="00F60414" w:rsidP="00F60414">
      <w:r>
        <w:t xml:space="preserve">Reintegrating students </w:t>
      </w:r>
      <w:r w:rsidRPr="00495929">
        <w:t xml:space="preserve">participate in </w:t>
      </w:r>
      <w:r w:rsidR="0010633D">
        <w:t xml:space="preserve">the Knapp School </w:t>
      </w:r>
      <w:r w:rsidRPr="00495929">
        <w:t>Reintegration Group</w:t>
      </w:r>
      <w:r>
        <w:t xml:space="preserve"> </w:t>
      </w:r>
      <w:r w:rsidR="00FF26F4">
        <w:t>when indicated</w:t>
      </w:r>
      <w:r>
        <w:t xml:space="preserve">.  Shared discussions and activities with reintegrating peers can help </w:t>
      </w:r>
      <w:r w:rsidRPr="00495929">
        <w:t>improve educational skills including social interactions, appropriate teacher relationships, study responsibilities, and parental support</w:t>
      </w:r>
      <w:r>
        <w:t xml:space="preserve">.  </w:t>
      </w:r>
    </w:p>
    <w:p w14:paraId="1E005CC2" w14:textId="77777777" w:rsidR="007204E3" w:rsidRDefault="007204E3" w:rsidP="0067027E">
      <w:pPr>
        <w:pStyle w:val="Heading3"/>
      </w:pPr>
      <w:r>
        <w:t>Transition</w:t>
      </w:r>
    </w:p>
    <w:p w14:paraId="0EF32FA2" w14:textId="3F54A4EC" w:rsidR="007204E3" w:rsidRDefault="0035152C" w:rsidP="00153AC2">
      <w:r>
        <w:t>Knapp School &amp; Yeshiva</w:t>
      </w:r>
      <w:r w:rsidR="00DD1C6A">
        <w:t xml:space="preserve"> provides transition and vocational services as indicated.  These services help students prepare for post-secondary education, employment and career preparation, adult services, etc.</w:t>
      </w:r>
    </w:p>
    <w:p w14:paraId="22771353" w14:textId="77777777" w:rsidR="00DE10FC" w:rsidRPr="0006623B" w:rsidRDefault="00595538" w:rsidP="00595538">
      <w:pPr>
        <w:pStyle w:val="Heading2"/>
      </w:pPr>
      <w:bookmarkStart w:id="10" w:name="_Toc14345741"/>
      <w:r>
        <w:t>Fostering a Positive Culture of Learning &amp; Living</w:t>
      </w:r>
      <w:bookmarkEnd w:id="10"/>
    </w:p>
    <w:p w14:paraId="4D2D16D7" w14:textId="37D8B005" w:rsidR="00EB126E" w:rsidRPr="00EB126E" w:rsidRDefault="00EB126E" w:rsidP="001E4ECE">
      <w:pPr>
        <w:pStyle w:val="Heading3"/>
      </w:pPr>
      <w:r>
        <w:t xml:space="preserve">Behavioral </w:t>
      </w:r>
      <w:r w:rsidR="001E4ECE">
        <w:t>&amp;</w:t>
      </w:r>
      <w:r>
        <w:t xml:space="preserve"> Academic Expectations</w:t>
      </w:r>
    </w:p>
    <w:p w14:paraId="55D21F14" w14:textId="53B802BC" w:rsidR="00E20DB5" w:rsidRDefault="0010633D" w:rsidP="00636E23">
      <w:pPr>
        <w:spacing w:after="0"/>
      </w:pPr>
      <w:r>
        <w:t xml:space="preserve">Knapp </w:t>
      </w:r>
      <w:r w:rsidR="00632780">
        <w:t>Yeshiva</w:t>
      </w:r>
      <w:r w:rsidR="00F46C7D">
        <w:t xml:space="preserve"> </w:t>
      </w:r>
      <w:r w:rsidR="00F60F38" w:rsidRPr="00F60F38">
        <w:rPr>
          <w:b/>
          <w:bCs/>
        </w:rPr>
        <w:t>upholds</w:t>
      </w:r>
      <w:r w:rsidR="00F46C7D" w:rsidRPr="00F60F38">
        <w:rPr>
          <w:b/>
          <w:bCs/>
        </w:rPr>
        <w:t xml:space="preserve"> behavioral and academic expectations</w:t>
      </w:r>
      <w:r w:rsidR="00E20DB5">
        <w:t>.  These expectations are s</w:t>
      </w:r>
      <w:r w:rsidR="00F46C7D">
        <w:t xml:space="preserve">ometimes </w:t>
      </w:r>
      <w:r w:rsidR="00F60F38">
        <w:t>epitomized as</w:t>
      </w:r>
      <w:r w:rsidR="00F46C7D">
        <w:t xml:space="preserve"> </w:t>
      </w:r>
    </w:p>
    <w:p w14:paraId="78FF2E75" w14:textId="77777777" w:rsidR="00E20DB5" w:rsidRDefault="00E20DB5" w:rsidP="003D2DDF">
      <w:pPr>
        <w:ind w:firstLine="360"/>
      </w:pPr>
      <w:r>
        <w:t>B</w:t>
      </w:r>
      <w:r w:rsidR="00F46C7D">
        <w:t>e safe</w:t>
      </w:r>
      <w:r w:rsidR="003D2DDF">
        <w:tab/>
      </w:r>
      <w:r w:rsidR="003D2DDF">
        <w:tab/>
      </w:r>
      <w:r>
        <w:t>B</w:t>
      </w:r>
      <w:r w:rsidR="00F46C7D">
        <w:t>e responsible</w:t>
      </w:r>
      <w:r w:rsidR="003D2DDF">
        <w:tab/>
      </w:r>
      <w:r w:rsidR="003D2DDF">
        <w:tab/>
      </w:r>
      <w:r>
        <w:t>B</w:t>
      </w:r>
      <w:r w:rsidR="00F46C7D">
        <w:t>e respectful</w:t>
      </w:r>
      <w:r w:rsidR="003D2DDF">
        <w:tab/>
      </w:r>
      <w:r w:rsidR="003D2DDF">
        <w:tab/>
      </w:r>
      <w:r>
        <w:t>Be engaged in learning</w:t>
      </w:r>
    </w:p>
    <w:p w14:paraId="70A649CB" w14:textId="0372E232" w:rsidR="00E20DB5" w:rsidRDefault="0010633D" w:rsidP="00E20DB5">
      <w:r>
        <w:t>A</w:t>
      </w:r>
      <w:r w:rsidR="00F46C7D">
        <w:t xml:space="preserve"> </w:t>
      </w:r>
      <w:r w:rsidR="00F46C7D" w:rsidRPr="00F60F38">
        <w:rPr>
          <w:b/>
          <w:bCs/>
        </w:rPr>
        <w:t xml:space="preserve">positive behavior </w:t>
      </w:r>
      <w:r w:rsidR="00E20DB5">
        <w:rPr>
          <w:b/>
          <w:bCs/>
        </w:rPr>
        <w:t xml:space="preserve">level </w:t>
      </w:r>
      <w:r w:rsidR="00F46C7D" w:rsidRPr="00F60F38">
        <w:rPr>
          <w:b/>
          <w:bCs/>
        </w:rPr>
        <w:t xml:space="preserve">system </w:t>
      </w:r>
      <w:r w:rsidR="00F46C7D">
        <w:t xml:space="preserve">is used in </w:t>
      </w:r>
      <w:r>
        <w:t xml:space="preserve">Knapp School &amp; </w:t>
      </w:r>
      <w:r w:rsidR="00F46C7D">
        <w:t xml:space="preserve">Yeshiva classrooms.  </w:t>
      </w:r>
      <w:r w:rsidR="00E20DB5">
        <w:t xml:space="preserve"> As students move up in the level system, they can gain privileges, depending, of course, on their current behavior and the judgment of the faculty, and demonstrate their readiness for consideration for reintegration.  </w:t>
      </w:r>
    </w:p>
    <w:p w14:paraId="3669E45D" w14:textId="7F9342B0" w:rsidR="00F46C7D" w:rsidRDefault="0010633D" w:rsidP="00F60F38">
      <w:r>
        <w:t xml:space="preserve">Knapp </w:t>
      </w:r>
      <w:r w:rsidR="00F46C7D">
        <w:t xml:space="preserve">Yeshiva students are expected to respect the </w:t>
      </w:r>
      <w:r w:rsidR="00F46C7D" w:rsidRPr="00F60F38">
        <w:rPr>
          <w:b/>
          <w:bCs/>
        </w:rPr>
        <w:t>dress code and other policies</w:t>
      </w:r>
      <w:r w:rsidR="00F46C7D">
        <w:t xml:space="preserve"> that govern student comportment and behavior.  </w:t>
      </w:r>
    </w:p>
    <w:p w14:paraId="176A81C1" w14:textId="77777777" w:rsidR="00EB126E" w:rsidRDefault="00595538" w:rsidP="001E4ECE">
      <w:pPr>
        <w:pStyle w:val="Heading3"/>
      </w:pPr>
      <w:r>
        <w:t xml:space="preserve">Fostering a Positive Jewish Culture: </w:t>
      </w:r>
      <w:r w:rsidR="001E4ECE">
        <w:t xml:space="preserve">Behavioral &amp; Academic </w:t>
      </w:r>
      <w:r w:rsidR="00EB126E">
        <w:t xml:space="preserve">Expectations of the </w:t>
      </w:r>
      <w:r w:rsidR="00632780">
        <w:t>Yeshiva</w:t>
      </w:r>
    </w:p>
    <w:p w14:paraId="6C0084E7" w14:textId="7547EF23" w:rsidR="009E1F69" w:rsidRPr="00AF1020" w:rsidRDefault="0010633D" w:rsidP="00AF1020">
      <w:r>
        <w:t>Knapp Yeshiva</w:t>
      </w:r>
      <w:r w:rsidR="00F46C7D">
        <w:t xml:space="preserve"> establishes </w:t>
      </w:r>
      <w:r w:rsidR="00F46C7D" w:rsidRPr="00F60F38">
        <w:rPr>
          <w:b/>
          <w:bCs/>
        </w:rPr>
        <w:t>standards</w:t>
      </w:r>
      <w:r w:rsidR="003F3752">
        <w:t xml:space="preserve"> that are </w:t>
      </w:r>
      <w:r w:rsidR="00F46C7D">
        <w:t>consistent with its mission</w:t>
      </w:r>
      <w:r w:rsidR="003F3752">
        <w:t xml:space="preserve">, for the sake of nurturing a </w:t>
      </w:r>
      <w:proofErr w:type="gramStart"/>
      <w:r w:rsidR="003F3752">
        <w:t xml:space="preserve">particular </w:t>
      </w:r>
      <w:r w:rsidR="003F3752" w:rsidRPr="00F168DD">
        <w:rPr>
          <w:b/>
          <w:bCs/>
        </w:rPr>
        <w:t>culture</w:t>
      </w:r>
      <w:proofErr w:type="gramEnd"/>
      <w:r w:rsidR="00AF1020">
        <w:rPr>
          <w:b/>
          <w:bCs/>
        </w:rPr>
        <w:t xml:space="preserve"> that supports </w:t>
      </w:r>
      <w:r w:rsidR="0073338D">
        <w:rPr>
          <w:b/>
          <w:bCs/>
        </w:rPr>
        <w:t xml:space="preserve">partnership with or </w:t>
      </w:r>
      <w:r w:rsidR="00AF1020">
        <w:rPr>
          <w:b/>
          <w:bCs/>
        </w:rPr>
        <w:t>reintegration into mainstream Jewish day schools/ yeshivot</w:t>
      </w:r>
      <w:r w:rsidR="00AF1020">
        <w:t xml:space="preserve"> and that </w:t>
      </w:r>
      <w:r w:rsidR="00301B81" w:rsidRPr="00551664">
        <w:rPr>
          <w:b/>
          <w:bCs/>
        </w:rPr>
        <w:t>nurtures connections with Jewish life and community</w:t>
      </w:r>
      <w:r w:rsidR="00301B81">
        <w:t xml:space="preserve">, as stated above. </w:t>
      </w:r>
      <w:r w:rsidR="00AF1020">
        <w:t xml:space="preserve"> </w:t>
      </w:r>
    </w:p>
    <w:p w14:paraId="6AF7902B" w14:textId="4561A640" w:rsidR="00E20DB5" w:rsidRDefault="00E20DB5" w:rsidP="00E244A7">
      <w:pPr>
        <w:spacing w:after="0"/>
      </w:pPr>
      <w:r>
        <w:rPr>
          <w:lang w:bidi="he-IL"/>
        </w:rPr>
        <w:t xml:space="preserve">The following paragraphs elaborate on several of the </w:t>
      </w:r>
      <w:r w:rsidR="00E244A7">
        <w:rPr>
          <w:lang w:bidi="he-IL"/>
        </w:rPr>
        <w:t xml:space="preserve">Values of </w:t>
      </w:r>
      <w:r w:rsidR="0010633D">
        <w:rPr>
          <w:lang w:bidi="he-IL"/>
        </w:rPr>
        <w:t>Knapp</w:t>
      </w:r>
      <w:r w:rsidR="00E244A7">
        <w:rPr>
          <w:lang w:bidi="he-IL"/>
        </w:rPr>
        <w:t xml:space="preserve"> </w:t>
      </w:r>
      <w:r w:rsidR="00632780">
        <w:rPr>
          <w:lang w:bidi="he-IL"/>
        </w:rPr>
        <w:t>Yeshiva</w:t>
      </w:r>
      <w:r w:rsidR="00E244A7">
        <w:rPr>
          <w:lang w:bidi="he-IL"/>
        </w:rPr>
        <w:t xml:space="preserve"> articulated above</w:t>
      </w:r>
      <w:r w:rsidR="004B5330">
        <w:rPr>
          <w:lang w:bidi="he-IL"/>
        </w:rPr>
        <w:t>.</w:t>
      </w:r>
    </w:p>
    <w:p w14:paraId="3662C45F" w14:textId="77777777" w:rsidR="003244AC" w:rsidRDefault="00A72C37" w:rsidP="003244AC">
      <w:pPr>
        <w:pStyle w:val="Heading4"/>
      </w:pPr>
      <w:r>
        <w:rPr>
          <w:rFonts w:hint="cs"/>
          <w:rtl/>
          <w:lang w:bidi="he-IL"/>
        </w:rPr>
        <w:t>על התורה</w:t>
      </w:r>
      <w:r>
        <w:rPr>
          <w:lang w:bidi="he-IL"/>
        </w:rPr>
        <w:t xml:space="preserve"> / </w:t>
      </w:r>
      <w:r w:rsidR="003244AC">
        <w:t>Study of Torah</w:t>
      </w:r>
    </w:p>
    <w:p w14:paraId="534172B2" w14:textId="2277E79A" w:rsidR="00683DDB" w:rsidRDefault="009E6FA7" w:rsidP="0010633D">
      <w:pPr>
        <w:spacing w:after="0"/>
      </w:pPr>
      <w:r>
        <w:t xml:space="preserve">Jewish studies classes are central parts of the curriculum of </w:t>
      </w:r>
      <w:r w:rsidR="0010633D">
        <w:t xml:space="preserve">Knapp </w:t>
      </w:r>
      <w:r w:rsidR="00632780">
        <w:t>Yeshiva</w:t>
      </w:r>
      <w:r>
        <w:t xml:space="preserve"> students.  </w:t>
      </w:r>
      <w:r w:rsidR="006A21E5">
        <w:t xml:space="preserve">  </w:t>
      </w:r>
    </w:p>
    <w:p w14:paraId="10D9ED82" w14:textId="311E5A69" w:rsidR="00AD7F32" w:rsidRDefault="00AD7F32" w:rsidP="0010633D">
      <w:pPr>
        <w:spacing w:after="0"/>
        <w:ind w:left="360"/>
      </w:pPr>
    </w:p>
    <w:p w14:paraId="13795BB6" w14:textId="77777777" w:rsidR="003244AC" w:rsidRDefault="00A72C37" w:rsidP="003244AC">
      <w:pPr>
        <w:pStyle w:val="Heading4"/>
      </w:pPr>
      <w:r>
        <w:rPr>
          <w:rFonts w:hint="cs"/>
          <w:rtl/>
          <w:lang w:bidi="he-IL"/>
        </w:rPr>
        <w:t>ועל העבודה</w:t>
      </w:r>
      <w:r>
        <w:rPr>
          <w:lang w:bidi="he-IL"/>
        </w:rPr>
        <w:t xml:space="preserve"> / </w:t>
      </w:r>
      <w:r w:rsidR="009E6FA7">
        <w:t>Prayer</w:t>
      </w:r>
      <w:r>
        <w:t xml:space="preserve"> and Observance</w:t>
      </w:r>
    </w:p>
    <w:p w14:paraId="31C01389" w14:textId="77777777" w:rsidR="009E6FA7" w:rsidRDefault="00C07BED" w:rsidP="00C07BED">
      <w:r>
        <w:t>S</w:t>
      </w:r>
      <w:r w:rsidR="009E6FA7">
        <w:t xml:space="preserve">tudents are expected to participate in daily </w:t>
      </w:r>
      <w:proofErr w:type="spellStart"/>
      <w:r w:rsidR="00E244A7">
        <w:t>tefillah</w:t>
      </w:r>
      <w:proofErr w:type="spellEnd"/>
      <w:r w:rsidR="00E244A7">
        <w:t xml:space="preserve"> (</w:t>
      </w:r>
      <w:r w:rsidR="009E6FA7">
        <w:t>prayer</w:t>
      </w:r>
      <w:r w:rsidR="00E244A7">
        <w:t>)</w:t>
      </w:r>
      <w:r w:rsidR="009E6FA7">
        <w:t xml:space="preserve"> in the morning (Shacharit) and afternoon (</w:t>
      </w:r>
      <w:proofErr w:type="spellStart"/>
      <w:r w:rsidR="009E6FA7">
        <w:t>Minchah</w:t>
      </w:r>
      <w:proofErr w:type="spellEnd"/>
      <w:r w:rsidR="009E6FA7">
        <w:t>)</w:t>
      </w:r>
      <w:r w:rsidR="00AC1A3D">
        <w:t>, depending on the schedule of their class</w:t>
      </w:r>
      <w:r w:rsidR="009E6FA7">
        <w:t xml:space="preserve">.  At the parents’ formal request, a </w:t>
      </w:r>
      <w:r>
        <w:t xml:space="preserve">full-day </w:t>
      </w:r>
      <w:r w:rsidR="009E6FA7">
        <w:t xml:space="preserve">student may be given permission to participate in an outside minyan (prayer group) at a home synagogue, for example.  </w:t>
      </w:r>
      <w:r w:rsidR="00104275">
        <w:t xml:space="preserve">Students’ </w:t>
      </w:r>
      <w:r w:rsidR="00F1429F">
        <w:t xml:space="preserve">behavior during prayer will </w:t>
      </w:r>
      <w:r w:rsidR="006A21E5">
        <w:t>be factored into their</w:t>
      </w:r>
      <w:r w:rsidR="00E244A7">
        <w:t xml:space="preserve"> grade for </w:t>
      </w:r>
      <w:proofErr w:type="spellStart"/>
      <w:r w:rsidR="00E244A7">
        <w:t>Tefillah</w:t>
      </w:r>
      <w:proofErr w:type="spellEnd"/>
      <w:r w:rsidR="006A21E5">
        <w:t xml:space="preserve">.     </w:t>
      </w:r>
    </w:p>
    <w:p w14:paraId="30BA2E03" w14:textId="7BFF5B39" w:rsidR="00C07BED" w:rsidRDefault="00C07BED" w:rsidP="00574D43">
      <w:pPr>
        <w:pStyle w:val="BodyText"/>
        <w:rPr>
          <w:rFonts w:ascii="Calibri" w:eastAsia="Calibri" w:hAnsi="Calibri" w:cs="Arial"/>
          <w:sz w:val="22"/>
          <w:szCs w:val="22"/>
        </w:rPr>
      </w:pPr>
      <w:r w:rsidRPr="00C07BED">
        <w:rPr>
          <w:rFonts w:ascii="Calibri" w:eastAsia="Calibri" w:hAnsi="Calibri" w:cs="Arial"/>
          <w:sz w:val="22"/>
          <w:szCs w:val="22"/>
        </w:rPr>
        <w:t xml:space="preserve">Students who participate in an outside minyan should arrive at </w:t>
      </w:r>
      <w:r w:rsidR="0010633D">
        <w:rPr>
          <w:rFonts w:ascii="Calibri" w:eastAsia="Calibri" w:hAnsi="Calibri" w:cs="Arial"/>
          <w:sz w:val="22"/>
          <w:szCs w:val="22"/>
        </w:rPr>
        <w:t>the Knapp</w:t>
      </w:r>
      <w:r w:rsidRPr="00C07BED">
        <w:rPr>
          <w:rFonts w:ascii="Calibri" w:eastAsia="Calibri" w:hAnsi="Calibri" w:cs="Arial"/>
          <w:sz w:val="22"/>
          <w:szCs w:val="22"/>
        </w:rPr>
        <w:t xml:space="preserve"> </w:t>
      </w:r>
      <w:r w:rsidR="0010633D">
        <w:rPr>
          <w:rFonts w:ascii="Calibri" w:eastAsia="Calibri" w:hAnsi="Calibri" w:cs="Arial"/>
          <w:sz w:val="22"/>
          <w:szCs w:val="22"/>
        </w:rPr>
        <w:t xml:space="preserve">Center </w:t>
      </w:r>
      <w:r w:rsidRPr="00C07BED">
        <w:rPr>
          <w:rFonts w:ascii="Calibri" w:eastAsia="Calibri" w:hAnsi="Calibri" w:cs="Arial"/>
          <w:sz w:val="22"/>
          <w:szCs w:val="22"/>
        </w:rPr>
        <w:t xml:space="preserve">by </w:t>
      </w:r>
      <w:r w:rsidR="00574D43">
        <w:rPr>
          <w:rFonts w:ascii="Calibri" w:eastAsia="Calibri" w:hAnsi="Calibri" w:cs="Arial"/>
          <w:b/>
          <w:bCs/>
          <w:sz w:val="22"/>
          <w:szCs w:val="22"/>
        </w:rPr>
        <w:t>8:15 AM</w:t>
      </w:r>
      <w:r w:rsidRPr="00C07BED">
        <w:rPr>
          <w:rFonts w:ascii="Calibri" w:eastAsia="Calibri" w:hAnsi="Calibri" w:cs="Arial"/>
          <w:sz w:val="22"/>
          <w:szCs w:val="22"/>
        </w:rPr>
        <w:t>.</w:t>
      </w:r>
    </w:p>
    <w:p w14:paraId="7183E840" w14:textId="77777777" w:rsidR="00C07BED" w:rsidRPr="00C07BED" w:rsidRDefault="00C07BED" w:rsidP="00C07BED">
      <w:pPr>
        <w:pStyle w:val="BodyText"/>
        <w:rPr>
          <w:rFonts w:ascii="Calibri" w:eastAsia="Calibri" w:hAnsi="Calibri" w:cs="Arial"/>
          <w:sz w:val="22"/>
          <w:szCs w:val="22"/>
        </w:rPr>
      </w:pPr>
    </w:p>
    <w:p w14:paraId="6C71E42C" w14:textId="77777777" w:rsidR="003244AC" w:rsidRDefault="003244AC" w:rsidP="00F1429F">
      <w:r>
        <w:t>A</w:t>
      </w:r>
      <w:r w:rsidR="006A21E5">
        <w:t>t every</w:t>
      </w:r>
      <w:r>
        <w:t xml:space="preserve"> appropriate</w:t>
      </w:r>
      <w:r w:rsidR="006A21E5">
        <w:t xml:space="preserve"> opportunity</w:t>
      </w:r>
      <w:r>
        <w:t>, students</w:t>
      </w:r>
      <w:r w:rsidR="00F1429F">
        <w:t xml:space="preserve"> are</w:t>
      </w:r>
      <w:r>
        <w:t xml:space="preserve"> </w:t>
      </w:r>
      <w:r w:rsidRPr="00F1429F">
        <w:rPr>
          <w:b/>
          <w:bCs/>
        </w:rPr>
        <w:t>invited to take part in observances</w:t>
      </w:r>
      <w:r>
        <w:t xml:space="preserve"> (such as reciting grace after meals, reciting blessings</w:t>
      </w:r>
      <w:r w:rsidR="006A21E5">
        <w:t>, etc.</w:t>
      </w:r>
      <w:r>
        <w:t>).</w:t>
      </w:r>
    </w:p>
    <w:p w14:paraId="684B4ED0" w14:textId="77777777" w:rsidR="003244AC" w:rsidRDefault="00A72C37" w:rsidP="003244AC">
      <w:pPr>
        <w:pStyle w:val="Heading4"/>
      </w:pPr>
      <w:r>
        <w:rPr>
          <w:rFonts w:hint="cs"/>
          <w:rtl/>
          <w:lang w:bidi="he-IL"/>
        </w:rPr>
        <w:t>ועל גמילות חסדים</w:t>
      </w:r>
      <w:r>
        <w:rPr>
          <w:lang w:bidi="he-IL"/>
        </w:rPr>
        <w:t xml:space="preserve"> / </w:t>
      </w:r>
      <w:r w:rsidR="003244AC">
        <w:t>Acts of Loving kindness</w:t>
      </w:r>
    </w:p>
    <w:p w14:paraId="2C1B71E2" w14:textId="0F6CF42B" w:rsidR="003244AC" w:rsidRDefault="00AC2B56" w:rsidP="00F1429F">
      <w:r>
        <w:t xml:space="preserve">As appropriate, </w:t>
      </w:r>
      <w:r w:rsidR="0010633D">
        <w:t xml:space="preserve">Knapp </w:t>
      </w:r>
      <w:r w:rsidR="003244AC">
        <w:t xml:space="preserve">Yeshiva students </w:t>
      </w:r>
      <w:r w:rsidR="00F1429F">
        <w:t xml:space="preserve">will </w:t>
      </w:r>
      <w:r w:rsidR="003244AC">
        <w:t xml:space="preserve">have </w:t>
      </w:r>
      <w:r w:rsidR="003244AC" w:rsidRPr="00F1429F">
        <w:rPr>
          <w:b/>
          <w:bCs/>
        </w:rPr>
        <w:t>opportunities for volunteering</w:t>
      </w:r>
      <w:r w:rsidR="003244AC">
        <w:t xml:space="preserve">, sharing joy, etc., and </w:t>
      </w:r>
      <w:proofErr w:type="gramStart"/>
      <w:r w:rsidR="003244AC">
        <w:t>in particular for</w:t>
      </w:r>
      <w:proofErr w:type="gramEnd"/>
      <w:r w:rsidR="003244AC">
        <w:t xml:space="preserve"> service learning that allow them to assist the community at such organizations as The A</w:t>
      </w:r>
      <w:r w:rsidR="0010633D">
        <w:t>RK</w:t>
      </w:r>
      <w:r w:rsidR="003244AC">
        <w:t xml:space="preserve"> and the Chicago Chesed Fund.</w:t>
      </w:r>
    </w:p>
    <w:p w14:paraId="33ECA94B" w14:textId="77777777" w:rsidR="00016F90" w:rsidRDefault="00016F90" w:rsidP="00016F90">
      <w:pPr>
        <w:pStyle w:val="Heading4"/>
      </w:pPr>
      <w:r>
        <w:rPr>
          <w:rFonts w:hint="cs"/>
          <w:rtl/>
          <w:lang w:bidi="he-IL"/>
        </w:rPr>
        <w:t>חברותא</w:t>
      </w:r>
      <w:r>
        <w:rPr>
          <w:lang w:bidi="he-IL"/>
        </w:rPr>
        <w:t xml:space="preserve"> / </w:t>
      </w:r>
      <w:r>
        <w:t>Healthy personal interactions</w:t>
      </w:r>
      <w:r>
        <w:rPr>
          <w:lang w:bidi="he-IL"/>
        </w:rPr>
        <w:t xml:space="preserve"> and </w:t>
      </w:r>
      <w:r>
        <w:rPr>
          <w:rFonts w:hint="cs"/>
          <w:rtl/>
          <w:lang w:bidi="he-IL"/>
        </w:rPr>
        <w:t>קהילה</w:t>
      </w:r>
      <w:r>
        <w:rPr>
          <w:lang w:bidi="he-IL"/>
        </w:rPr>
        <w:t xml:space="preserve"> / C</w:t>
      </w:r>
      <w:r>
        <w:t>ommunity</w:t>
      </w:r>
    </w:p>
    <w:p w14:paraId="192772F2" w14:textId="79BAD7A4" w:rsidR="00016F90" w:rsidRDefault="00016F90" w:rsidP="00016F90">
      <w:r>
        <w:t xml:space="preserve">To the fullest extent possible, </w:t>
      </w:r>
      <w:r w:rsidR="0010633D">
        <w:t xml:space="preserve">Knapp </w:t>
      </w:r>
      <w:r w:rsidR="00632780">
        <w:t>Yeshiva</w:t>
      </w:r>
      <w:r>
        <w:t xml:space="preserve"> sets standards that foster students’ success not only </w:t>
      </w:r>
      <w:r>
        <w:rPr>
          <w:i/>
          <w:iCs/>
        </w:rPr>
        <w:t>personally</w:t>
      </w:r>
      <w:r>
        <w:t xml:space="preserve"> but also </w:t>
      </w:r>
      <w:r>
        <w:rPr>
          <w:i/>
          <w:iCs/>
        </w:rPr>
        <w:t>interpersonally</w:t>
      </w:r>
      <w:r>
        <w:t xml:space="preserve">.  Whenever possible, the </w:t>
      </w:r>
      <w:r w:rsidR="00632780">
        <w:t>Yeshiva</w:t>
      </w:r>
      <w:r>
        <w:t xml:space="preserve"> favors </w:t>
      </w:r>
      <w:r>
        <w:rPr>
          <w:b/>
          <w:bCs/>
        </w:rPr>
        <w:t>activities that strengthen</w:t>
      </w:r>
      <w:r w:rsidRPr="00551664">
        <w:rPr>
          <w:b/>
          <w:bCs/>
        </w:rPr>
        <w:t xml:space="preserve"> </w:t>
      </w:r>
      <w:r>
        <w:rPr>
          <w:b/>
          <w:bCs/>
        </w:rPr>
        <w:t xml:space="preserve">collaboration and </w:t>
      </w:r>
      <w:r w:rsidRPr="00551664">
        <w:rPr>
          <w:b/>
          <w:bCs/>
        </w:rPr>
        <w:t>interpersonal connections</w:t>
      </w:r>
      <w:r>
        <w:t xml:space="preserve"> among groups of students, within the classroom, among our student population as a whole, and between our students and their familiar, social, academic, and religious settings outside of </w:t>
      </w:r>
      <w:r w:rsidRPr="00F067FA">
        <w:t>school, as opposed to activities that isolate students from each other.</w:t>
      </w:r>
      <w:r>
        <w:t xml:space="preserve">   </w:t>
      </w:r>
    </w:p>
    <w:p w14:paraId="19717972" w14:textId="77777777" w:rsidR="003244AC" w:rsidRPr="003244AC" w:rsidRDefault="00A72C37" w:rsidP="00A72C37">
      <w:pPr>
        <w:pStyle w:val="Heading4"/>
      </w:pPr>
      <w:r>
        <w:rPr>
          <w:rFonts w:hint="cs"/>
          <w:rtl/>
          <w:lang w:bidi="he-IL"/>
        </w:rPr>
        <w:t>כבוד וצניעות</w:t>
      </w:r>
      <w:r>
        <w:rPr>
          <w:lang w:bidi="he-IL"/>
        </w:rPr>
        <w:t xml:space="preserve"> / Respect and </w:t>
      </w:r>
      <w:r w:rsidR="003244AC">
        <w:t xml:space="preserve">Modesty </w:t>
      </w:r>
    </w:p>
    <w:p w14:paraId="314CC17D" w14:textId="77777777" w:rsidR="00A72C37" w:rsidRDefault="003D7A25" w:rsidP="00A72C37">
      <w:r>
        <w:t>Yeshiva s</w:t>
      </w:r>
      <w:r w:rsidR="00A72C37">
        <w:t xml:space="preserve">tudents are expected to be respectful and modest in their </w:t>
      </w:r>
      <w:r>
        <w:t xml:space="preserve">clothing as in their </w:t>
      </w:r>
      <w:r w:rsidR="00A72C37">
        <w:t xml:space="preserve">behavior.  </w:t>
      </w:r>
    </w:p>
    <w:p w14:paraId="68A79F4A" w14:textId="77777777" w:rsidR="00104275" w:rsidRDefault="00982A7E" w:rsidP="00AC2B56">
      <w:pPr>
        <w:pStyle w:val="ListParagraph"/>
        <w:numPr>
          <w:ilvl w:val="0"/>
          <w:numId w:val="1"/>
        </w:numPr>
      </w:pPr>
      <w:r>
        <w:t xml:space="preserve">Yeshiva </w:t>
      </w:r>
      <w:r w:rsidR="00AC2B56">
        <w:t>boys</w:t>
      </w:r>
      <w:r>
        <w:t xml:space="preserve"> </w:t>
      </w:r>
      <w:r w:rsidR="00F1429F">
        <w:t xml:space="preserve">must </w:t>
      </w:r>
      <w:r>
        <w:t xml:space="preserve">wear a </w:t>
      </w:r>
      <w:r w:rsidRPr="00455D83">
        <w:rPr>
          <w:b/>
          <w:bCs/>
        </w:rPr>
        <w:t>yarmulke (kippa)</w:t>
      </w:r>
      <w:r w:rsidR="00455D83">
        <w:t xml:space="preserve"> </w:t>
      </w:r>
      <w:r>
        <w:t>throughout the school day</w:t>
      </w:r>
      <w:r w:rsidR="00455D83">
        <w:t xml:space="preserve"> and throughout the school</w:t>
      </w:r>
      <w:r w:rsidR="00104275">
        <w:t>.</w:t>
      </w:r>
      <w:r w:rsidR="00A72C37">
        <w:t xml:space="preserve">  Caps and hoods are not permitted.  </w:t>
      </w:r>
      <w:r w:rsidR="00104275">
        <w:t>(See below re Gym, specified school trips)</w:t>
      </w:r>
      <w:r>
        <w:t xml:space="preserve">.   </w:t>
      </w:r>
    </w:p>
    <w:p w14:paraId="0196D3A5" w14:textId="77777777" w:rsidR="00104275" w:rsidRDefault="00AC2B56" w:rsidP="00AC2B56">
      <w:pPr>
        <w:pStyle w:val="ListParagraph"/>
        <w:numPr>
          <w:ilvl w:val="0"/>
          <w:numId w:val="1"/>
        </w:numPr>
      </w:pPr>
      <w:r>
        <w:t>Yeshiva boys</w:t>
      </w:r>
      <w:r w:rsidR="0092688A">
        <w:t xml:space="preserve"> are </w:t>
      </w:r>
      <w:r w:rsidR="0092688A" w:rsidRPr="00455D83">
        <w:rPr>
          <w:b/>
          <w:bCs/>
        </w:rPr>
        <w:t>encouraged to wear tzitzit</w:t>
      </w:r>
      <w:r w:rsidR="0092688A">
        <w:t xml:space="preserve">.  </w:t>
      </w:r>
    </w:p>
    <w:p w14:paraId="12421ACA" w14:textId="77777777" w:rsidR="00104275" w:rsidRDefault="00982A7E" w:rsidP="00F1429F">
      <w:pPr>
        <w:pStyle w:val="ListParagraph"/>
        <w:numPr>
          <w:ilvl w:val="0"/>
          <w:numId w:val="1"/>
        </w:numPr>
      </w:pPr>
      <w:r>
        <w:t>Shirts</w:t>
      </w:r>
      <w:r w:rsidR="00F1429F">
        <w:t xml:space="preserve"> must</w:t>
      </w:r>
      <w:r>
        <w:t xml:space="preserve"> </w:t>
      </w:r>
      <w:r w:rsidRPr="00455D83">
        <w:rPr>
          <w:b/>
          <w:bCs/>
        </w:rPr>
        <w:t>cover</w:t>
      </w:r>
      <w:r w:rsidR="00104275" w:rsidRPr="00455D83">
        <w:rPr>
          <w:b/>
          <w:bCs/>
        </w:rPr>
        <w:t xml:space="preserve"> the shoulder</w:t>
      </w:r>
      <w:r>
        <w:t xml:space="preserve"> </w:t>
      </w:r>
    </w:p>
    <w:p w14:paraId="0D0A738E" w14:textId="77777777" w:rsidR="009E6FA7" w:rsidRDefault="00104275" w:rsidP="00104275">
      <w:pPr>
        <w:pStyle w:val="ListParagraph"/>
        <w:numPr>
          <w:ilvl w:val="0"/>
          <w:numId w:val="1"/>
        </w:numPr>
      </w:pPr>
      <w:r>
        <w:t>S</w:t>
      </w:r>
      <w:r w:rsidR="00982A7E">
        <w:t xml:space="preserve">tudents must wear </w:t>
      </w:r>
      <w:r w:rsidR="00982A7E" w:rsidRPr="00455D83">
        <w:rPr>
          <w:b/>
          <w:bCs/>
        </w:rPr>
        <w:t>long pants</w:t>
      </w:r>
      <w:r w:rsidR="00982A7E">
        <w:t xml:space="preserve"> during the school day</w:t>
      </w:r>
      <w:r>
        <w:t>.  (See below re Gym)</w:t>
      </w:r>
      <w:r w:rsidR="00982A7E">
        <w:t xml:space="preserve">. </w:t>
      </w:r>
    </w:p>
    <w:p w14:paraId="64FFC817" w14:textId="77777777" w:rsidR="00455D83" w:rsidRPr="00455D83" w:rsidRDefault="00455D83" w:rsidP="00A72C37">
      <w:pPr>
        <w:pStyle w:val="ListParagraph"/>
        <w:numPr>
          <w:ilvl w:val="0"/>
          <w:numId w:val="1"/>
        </w:numPr>
      </w:pPr>
      <w:proofErr w:type="spellStart"/>
      <w:r>
        <w:rPr>
          <w:b/>
          <w:bCs/>
        </w:rPr>
        <w:t>Tefillot</w:t>
      </w:r>
      <w:proofErr w:type="spellEnd"/>
      <w:r>
        <w:rPr>
          <w:b/>
          <w:bCs/>
        </w:rPr>
        <w:t>:</w:t>
      </w:r>
      <w:r>
        <w:t xml:space="preserve"> Students of bar mitzvah age </w:t>
      </w:r>
      <w:r w:rsidR="00F1429F">
        <w:t xml:space="preserve">are expected </w:t>
      </w:r>
      <w:r>
        <w:t xml:space="preserve">to put on tefillin and, depending on family practice, tallit.  Students may wear a Jewish hat during </w:t>
      </w:r>
      <w:proofErr w:type="spellStart"/>
      <w:r>
        <w:t>tefillot</w:t>
      </w:r>
      <w:proofErr w:type="spellEnd"/>
      <w:r>
        <w:t xml:space="preserve"> if </w:t>
      </w:r>
      <w:r w:rsidR="00A72C37">
        <w:t>that is their custom</w:t>
      </w:r>
      <w:r>
        <w:t xml:space="preserve">.  </w:t>
      </w:r>
    </w:p>
    <w:p w14:paraId="43AC1713" w14:textId="77777777" w:rsidR="00104275" w:rsidRDefault="00104275" w:rsidP="00104275">
      <w:pPr>
        <w:pStyle w:val="ListParagraph"/>
        <w:numPr>
          <w:ilvl w:val="0"/>
          <w:numId w:val="1"/>
        </w:numPr>
      </w:pPr>
      <w:r w:rsidRPr="00455D83">
        <w:rPr>
          <w:b/>
          <w:bCs/>
        </w:rPr>
        <w:t>Gym</w:t>
      </w:r>
      <w:r>
        <w:t>:  Students may wear a cap instead of a yarmulke.  Students may wear shorts.</w:t>
      </w:r>
    </w:p>
    <w:p w14:paraId="3BFE07AC" w14:textId="77777777" w:rsidR="00455D83" w:rsidRDefault="00455D83" w:rsidP="00455D83">
      <w:pPr>
        <w:pStyle w:val="ListParagraph"/>
        <w:numPr>
          <w:ilvl w:val="0"/>
          <w:numId w:val="1"/>
        </w:numPr>
      </w:pPr>
      <w:r>
        <w:rPr>
          <w:b/>
          <w:bCs/>
        </w:rPr>
        <w:t xml:space="preserve">Specified school trips: </w:t>
      </w:r>
      <w:r>
        <w:t>Student may be permitted to wear a cap instead of a yarmulke.</w:t>
      </w:r>
    </w:p>
    <w:p w14:paraId="1B792E2C" w14:textId="77777777" w:rsidR="00A72C37" w:rsidRDefault="00104275" w:rsidP="00246160">
      <w:pPr>
        <w:pStyle w:val="ListParagraph"/>
        <w:numPr>
          <w:ilvl w:val="0"/>
          <w:numId w:val="1"/>
        </w:numPr>
        <w:spacing w:after="240"/>
      </w:pPr>
      <w:r w:rsidRPr="00455D83">
        <w:rPr>
          <w:b/>
          <w:bCs/>
        </w:rPr>
        <w:t>Rosh Chodesh</w:t>
      </w:r>
      <w:r>
        <w:t xml:space="preserve"> (New Moon)</w:t>
      </w:r>
      <w:r w:rsidR="00F1429F">
        <w:t>:</w:t>
      </w:r>
      <w:r>
        <w:t xml:space="preserve"> Students </w:t>
      </w:r>
      <w:r w:rsidR="00F1429F">
        <w:t>are</w:t>
      </w:r>
      <w:r>
        <w:t xml:space="preserve"> encouraged to dress in a button-down shirt.</w:t>
      </w:r>
    </w:p>
    <w:p w14:paraId="12ED1BEA" w14:textId="77777777" w:rsidR="00F067FA" w:rsidRDefault="00614F37" w:rsidP="00614F37">
      <w:pPr>
        <w:pStyle w:val="Heading4"/>
        <w:rPr>
          <w:lang w:bidi="he-IL"/>
        </w:rPr>
      </w:pPr>
      <w:r>
        <w:rPr>
          <w:lang w:bidi="he-IL"/>
        </w:rPr>
        <w:t>Food and Entertainment</w:t>
      </w:r>
    </w:p>
    <w:p w14:paraId="2D548FE3" w14:textId="77777777" w:rsidR="00982A7E" w:rsidRDefault="00982A7E" w:rsidP="00F067FA">
      <w:pPr>
        <w:pStyle w:val="Heading6"/>
      </w:pPr>
      <w:r>
        <w:t>Food</w:t>
      </w:r>
    </w:p>
    <w:p w14:paraId="2020D3EE" w14:textId="77777777" w:rsidR="005C6F64" w:rsidRDefault="005C6F64" w:rsidP="006D4055">
      <w:r>
        <w:t xml:space="preserve">Students may eat </w:t>
      </w:r>
      <w:r w:rsidR="006D4055">
        <w:t xml:space="preserve">their own </w:t>
      </w:r>
      <w:r>
        <w:t xml:space="preserve">food in the classroom during </w:t>
      </w:r>
      <w:proofErr w:type="gramStart"/>
      <w:r w:rsidR="006D4055">
        <w:t>meal times</w:t>
      </w:r>
      <w:proofErr w:type="gramEnd"/>
      <w:r>
        <w:t>.  During transitions between classes, students may eat a snack at the discretion of staff.   Students may not eat during class time, although they may enjoy kosher drinks during class at the discretion of staff.</w:t>
      </w:r>
    </w:p>
    <w:p w14:paraId="266F0A7C" w14:textId="77777777" w:rsidR="005C6F64" w:rsidRDefault="005C6F64" w:rsidP="005C6F64">
      <w:r>
        <w:t xml:space="preserve">Students may not bring their own food into the Beit Midrash.   </w:t>
      </w:r>
    </w:p>
    <w:p w14:paraId="0CF1F34B" w14:textId="167075D6" w:rsidR="00DD1C6A" w:rsidRDefault="0010633D" w:rsidP="006D4055">
      <w:r>
        <w:t xml:space="preserve">Knapp </w:t>
      </w:r>
      <w:r w:rsidR="006D4055">
        <w:t xml:space="preserve">Yeshiva provides kosher cereal and </w:t>
      </w:r>
      <w:proofErr w:type="spellStart"/>
      <w:r w:rsidR="006D4055">
        <w:t>cRc</w:t>
      </w:r>
      <w:proofErr w:type="spellEnd"/>
      <w:r w:rsidR="006D4055">
        <w:t>-supervised (non-</w:t>
      </w:r>
      <w:proofErr w:type="spellStart"/>
      <w:r w:rsidR="006D4055">
        <w:t>Cholov</w:t>
      </w:r>
      <w:proofErr w:type="spellEnd"/>
      <w:r w:rsidR="006D4055">
        <w:t xml:space="preserve"> Yisroel) milk for breakfast.  Students’ families are responsible to send lunch with their child other than on occasions that the Yeshiva provides a meal (such as Pizza Lunch).   </w:t>
      </w:r>
      <w:r w:rsidR="00DD1C6A">
        <w:t xml:space="preserve">In consideration of the fact that different students maintain different levels of kashrut, students may not share food items unless they come in a closed package marked with a hechsher (kosher symbol) that meets the family standards of the recipient.  </w:t>
      </w:r>
    </w:p>
    <w:p w14:paraId="390F3939" w14:textId="64840459" w:rsidR="00982A7E" w:rsidRDefault="00982A7E" w:rsidP="00DD1C6A">
      <w:r>
        <w:t xml:space="preserve">Under no circumstances should students </w:t>
      </w:r>
      <w:r w:rsidR="00DD1C6A">
        <w:t>take or eat</w:t>
      </w:r>
      <w:r>
        <w:t xml:space="preserve"> non-kosher</w:t>
      </w:r>
      <w:r w:rsidR="00DD1C6A">
        <w:t xml:space="preserve"> </w:t>
      </w:r>
      <w:r>
        <w:t xml:space="preserve">food </w:t>
      </w:r>
      <w:r w:rsidR="00DD1C6A">
        <w:t xml:space="preserve">intended for </w:t>
      </w:r>
      <w:r w:rsidR="0010633D">
        <w:t xml:space="preserve">Knapp School </w:t>
      </w:r>
      <w:r w:rsidR="00DD1C6A">
        <w:t xml:space="preserve">students who are not in </w:t>
      </w:r>
      <w:r w:rsidR="0010633D">
        <w:t>Knapp</w:t>
      </w:r>
      <w:r w:rsidR="00DD1C6A">
        <w:t xml:space="preserve"> </w:t>
      </w:r>
      <w:r w:rsidR="00632780">
        <w:t>Yeshiva</w:t>
      </w:r>
      <w:r w:rsidR="00DD1C6A">
        <w:t>.</w:t>
      </w:r>
      <w:r>
        <w:t xml:space="preserve">  </w:t>
      </w:r>
      <w:r w:rsidR="002723AA">
        <w:t xml:space="preserve"> </w:t>
      </w:r>
    </w:p>
    <w:p w14:paraId="1813034C" w14:textId="225A1B8D" w:rsidR="00B42D42" w:rsidRDefault="0010633D" w:rsidP="00246160">
      <w:pPr>
        <w:spacing w:after="0"/>
      </w:pPr>
      <w:r>
        <w:t xml:space="preserve">Knapp </w:t>
      </w:r>
      <w:r w:rsidR="00B42D42">
        <w:t xml:space="preserve">Yeshiva classroom microwaves may be used when all the following conditions are met:  </w:t>
      </w:r>
    </w:p>
    <w:p w14:paraId="2C7227F1" w14:textId="77777777" w:rsidR="00B42D42" w:rsidRDefault="00B42D42" w:rsidP="00F1429F">
      <w:pPr>
        <w:pStyle w:val="ListParagraph"/>
        <w:numPr>
          <w:ilvl w:val="0"/>
          <w:numId w:val="1"/>
        </w:numPr>
      </w:pPr>
      <w:r>
        <w:t xml:space="preserve">Student has </w:t>
      </w:r>
      <w:r w:rsidRPr="003D2DDF">
        <w:rPr>
          <w:b/>
          <w:bCs/>
        </w:rPr>
        <w:t>explicit permission</w:t>
      </w:r>
      <w:r w:rsidR="00084D7C" w:rsidRPr="003D2DDF">
        <w:rPr>
          <w:b/>
          <w:bCs/>
        </w:rPr>
        <w:t xml:space="preserve"> from staff</w:t>
      </w:r>
      <w:r w:rsidR="00084D7C">
        <w:t xml:space="preserve"> to use the microwave at </w:t>
      </w:r>
      <w:r w:rsidR="00F1429F">
        <w:t>that</w:t>
      </w:r>
      <w:r w:rsidR="00084D7C">
        <w:t xml:space="preserve"> time</w:t>
      </w:r>
    </w:p>
    <w:p w14:paraId="32731E45" w14:textId="77777777" w:rsidR="00B42D42" w:rsidRDefault="00B42D42" w:rsidP="006D4055">
      <w:pPr>
        <w:pStyle w:val="ListParagraph"/>
        <w:numPr>
          <w:ilvl w:val="0"/>
          <w:numId w:val="1"/>
        </w:numPr>
      </w:pPr>
      <w:r>
        <w:t xml:space="preserve">Student affirms </w:t>
      </w:r>
      <w:r w:rsidRPr="003D2DDF">
        <w:rPr>
          <w:b/>
          <w:bCs/>
        </w:rPr>
        <w:t xml:space="preserve">that food is pareve </w:t>
      </w:r>
      <w:r w:rsidR="00DD1C6A" w:rsidRPr="003D2DDF">
        <w:rPr>
          <w:b/>
          <w:bCs/>
        </w:rPr>
        <w:t xml:space="preserve">(including neither dairy nor meat ingredients) </w:t>
      </w:r>
      <w:r w:rsidRPr="003D2DDF">
        <w:rPr>
          <w:b/>
          <w:bCs/>
        </w:rPr>
        <w:t>or dairy (not meat)</w:t>
      </w:r>
      <w:r>
        <w:t xml:space="preserve"> and </w:t>
      </w:r>
      <w:r w:rsidRPr="003D2DDF">
        <w:rPr>
          <w:b/>
          <w:bCs/>
        </w:rPr>
        <w:t xml:space="preserve">made with products under the supervision of </w:t>
      </w:r>
      <w:proofErr w:type="spellStart"/>
      <w:r w:rsidRPr="003D2DDF">
        <w:rPr>
          <w:b/>
          <w:bCs/>
        </w:rPr>
        <w:t>cRc</w:t>
      </w:r>
      <w:proofErr w:type="spellEnd"/>
      <w:r w:rsidRPr="003D2DDF">
        <w:rPr>
          <w:b/>
          <w:bCs/>
        </w:rPr>
        <w:t xml:space="preserve">-approved </w:t>
      </w:r>
      <w:proofErr w:type="spellStart"/>
      <w:r w:rsidRPr="003D2DDF">
        <w:rPr>
          <w:b/>
          <w:bCs/>
        </w:rPr>
        <w:t>hechsherim</w:t>
      </w:r>
      <w:proofErr w:type="spellEnd"/>
      <w:r w:rsidR="006D4055">
        <w:rPr>
          <w:b/>
          <w:bCs/>
        </w:rPr>
        <w:t xml:space="preserve">  </w:t>
      </w:r>
      <w:r w:rsidR="006D4055">
        <w:t xml:space="preserve">(see </w:t>
      </w:r>
      <w:hyperlink r:id="rId11" w:history="1">
        <w:r w:rsidR="006D4055" w:rsidRPr="007053E8">
          <w:rPr>
            <w:rStyle w:val="Hyperlink"/>
          </w:rPr>
          <w:t>http://www.crcweb.org/kashruscard.pdf</w:t>
        </w:r>
      </w:hyperlink>
      <w:r w:rsidR="006D4055">
        <w:t xml:space="preserve">).  </w:t>
      </w:r>
    </w:p>
    <w:p w14:paraId="055D0F1E" w14:textId="77777777" w:rsidR="008F393A" w:rsidRDefault="00B42D42" w:rsidP="008F393A">
      <w:pPr>
        <w:pStyle w:val="ListParagraph"/>
        <w:numPr>
          <w:ilvl w:val="0"/>
          <w:numId w:val="1"/>
        </w:numPr>
      </w:pPr>
      <w:r>
        <w:t>Food is double wrapped</w:t>
      </w:r>
    </w:p>
    <w:p w14:paraId="5E19A167" w14:textId="77777777" w:rsidR="003B3633" w:rsidRDefault="003B3633" w:rsidP="003B3633">
      <w:pPr>
        <w:pStyle w:val="ListParagraph"/>
        <w:numPr>
          <w:ilvl w:val="0"/>
          <w:numId w:val="1"/>
        </w:numPr>
      </w:pPr>
      <w:r>
        <w:t>If students do not abide by these expectations, they will lose the privilege</w:t>
      </w:r>
    </w:p>
    <w:p w14:paraId="1851CC67" w14:textId="77777777" w:rsidR="00683DDB" w:rsidRDefault="00DD1C6A" w:rsidP="00246160">
      <w:pPr>
        <w:spacing w:after="0"/>
      </w:pPr>
      <w:r>
        <w:t>If</w:t>
      </w:r>
      <w:r w:rsidR="00683DDB">
        <w:t xml:space="preserve"> school is in session during Pesach (Passover), </w:t>
      </w:r>
    </w:p>
    <w:p w14:paraId="151B590C" w14:textId="77777777" w:rsidR="00683DDB" w:rsidRDefault="00683DDB" w:rsidP="00683DDB">
      <w:pPr>
        <w:pStyle w:val="ListParagraph"/>
        <w:numPr>
          <w:ilvl w:val="0"/>
          <w:numId w:val="1"/>
        </w:numPr>
      </w:pPr>
      <w:r>
        <w:t xml:space="preserve">The school cart will not sell to </w:t>
      </w:r>
      <w:r w:rsidR="00632780">
        <w:t>Yeshiva</w:t>
      </w:r>
      <w:r>
        <w:t xml:space="preserve"> students</w:t>
      </w:r>
    </w:p>
    <w:p w14:paraId="5533DBBA" w14:textId="77777777" w:rsidR="00683DDB" w:rsidRDefault="00683DDB" w:rsidP="00683DDB">
      <w:pPr>
        <w:pStyle w:val="ListParagraph"/>
        <w:numPr>
          <w:ilvl w:val="0"/>
          <w:numId w:val="1"/>
        </w:numPr>
      </w:pPr>
      <w:r>
        <w:t>Staff will provide kosher for Passover food for students</w:t>
      </w:r>
    </w:p>
    <w:p w14:paraId="41815B84" w14:textId="77777777" w:rsidR="00DD1C6A" w:rsidRDefault="00683DDB" w:rsidP="00DD1C6A">
      <w:pPr>
        <w:pStyle w:val="ListParagraph"/>
        <w:numPr>
          <w:ilvl w:val="0"/>
          <w:numId w:val="1"/>
        </w:numPr>
      </w:pPr>
      <w:r>
        <w:t>Students will be asked not to bring food</w:t>
      </w:r>
    </w:p>
    <w:p w14:paraId="1AA0B4D7" w14:textId="6E219180" w:rsidR="00DD1C6A" w:rsidRDefault="0010633D" w:rsidP="00AC1A3D">
      <w:r>
        <w:t xml:space="preserve">Knapp </w:t>
      </w:r>
      <w:r w:rsidR="00632780">
        <w:t>Yeshiva</w:t>
      </w:r>
      <w:r w:rsidR="00DD1C6A">
        <w:t xml:space="preserve"> has the use of a separate</w:t>
      </w:r>
      <w:r w:rsidR="00DD1C6A" w:rsidRPr="00DD1C6A">
        <w:rPr>
          <w:b/>
          <w:bCs/>
        </w:rPr>
        <w:t xml:space="preserve"> kosher </w:t>
      </w:r>
      <w:r w:rsidR="00AC1A3D">
        <w:rPr>
          <w:b/>
          <w:bCs/>
        </w:rPr>
        <w:t xml:space="preserve">pantry </w:t>
      </w:r>
      <w:r w:rsidR="00DD1C6A">
        <w:t>for staging kosher food for school or Knapp Center programs.</w:t>
      </w:r>
    </w:p>
    <w:p w14:paraId="22466670" w14:textId="77777777" w:rsidR="00C07BED" w:rsidRDefault="00C07BED" w:rsidP="00C07BED">
      <w:pPr>
        <w:pStyle w:val="Heading6"/>
      </w:pPr>
      <w:r>
        <w:t>Recreational Use of School Computers/Devices (Revised for Fall 2015)</w:t>
      </w:r>
    </w:p>
    <w:p w14:paraId="01D4915C" w14:textId="77777777" w:rsidR="00C07BED" w:rsidRDefault="00C07BED" w:rsidP="00C07BED">
      <w:pPr>
        <w:spacing w:after="0"/>
      </w:pPr>
      <w:r>
        <w:t>Recreational use of School computers/Devices is a privilege that may be granted at the discretion of staff when the student:</w:t>
      </w:r>
    </w:p>
    <w:p w14:paraId="52D93283" w14:textId="77777777" w:rsidR="00C07BED" w:rsidRDefault="00C07BED" w:rsidP="00C07BED">
      <w:pPr>
        <w:pStyle w:val="ListParagraph"/>
        <w:numPr>
          <w:ilvl w:val="0"/>
          <w:numId w:val="1"/>
        </w:numPr>
      </w:pPr>
      <w:r>
        <w:t>Has earned the privilege by being on level and displaying appropriate behavior</w:t>
      </w:r>
    </w:p>
    <w:p w14:paraId="7173BF5B" w14:textId="77777777" w:rsidR="00C07BED" w:rsidRDefault="00C07BED" w:rsidP="00C07BED">
      <w:pPr>
        <w:pStyle w:val="ListParagraph"/>
        <w:numPr>
          <w:ilvl w:val="0"/>
          <w:numId w:val="1"/>
        </w:numPr>
      </w:pPr>
      <w:r>
        <w:t xml:space="preserve">Requests permission </w:t>
      </w:r>
    </w:p>
    <w:p w14:paraId="0080E8E5" w14:textId="77777777" w:rsidR="00065F70" w:rsidRDefault="00065F70" w:rsidP="00C07BED">
      <w:pPr>
        <w:pStyle w:val="ListParagraph"/>
        <w:numPr>
          <w:ilvl w:val="0"/>
          <w:numId w:val="1"/>
        </w:numPr>
      </w:pPr>
      <w:r>
        <w:t>Makes safe use of the computers/devices</w:t>
      </w:r>
    </w:p>
    <w:p w14:paraId="6C733CC8" w14:textId="77777777" w:rsidR="00C07BED" w:rsidRDefault="00C07BED" w:rsidP="00C07BED">
      <w:pPr>
        <w:pStyle w:val="ListParagraph"/>
        <w:numPr>
          <w:ilvl w:val="0"/>
          <w:numId w:val="1"/>
        </w:numPr>
      </w:pPr>
      <w:r>
        <w:t>Leaves or logs off when instructed to do so</w:t>
      </w:r>
    </w:p>
    <w:p w14:paraId="1BEFA937" w14:textId="77777777" w:rsidR="00C07BED" w:rsidRDefault="00065F70" w:rsidP="00065F70">
      <w:pPr>
        <w:pStyle w:val="ListParagraph"/>
        <w:ind w:left="0"/>
      </w:pPr>
      <w:r>
        <w:t>A</w:t>
      </w:r>
      <w:r w:rsidR="00C07BED">
        <w:t xml:space="preserve"> student </w:t>
      </w:r>
      <w:r>
        <w:t xml:space="preserve">who </w:t>
      </w:r>
      <w:r w:rsidR="00C07BED">
        <w:t>does not abide by these expectations will lose the privilege.</w:t>
      </w:r>
    </w:p>
    <w:p w14:paraId="543B58DA" w14:textId="77777777" w:rsidR="00C07BED" w:rsidRDefault="00C07BED" w:rsidP="00C07BED">
      <w:pPr>
        <w:pStyle w:val="ListParagraph"/>
        <w:ind w:left="0"/>
      </w:pPr>
    </w:p>
    <w:p w14:paraId="03CC940B" w14:textId="2F4BC363" w:rsidR="00C07BED" w:rsidRPr="00684C79" w:rsidRDefault="00C07BED" w:rsidP="00C07BED">
      <w:pPr>
        <w:pStyle w:val="ListParagraph"/>
        <w:ind w:left="0"/>
      </w:pPr>
      <w:r>
        <w:t xml:space="preserve">Students may not listen to music or watch music videos that do not meet the standards of </w:t>
      </w:r>
      <w:r w:rsidR="0010633D">
        <w:t xml:space="preserve">Knapp </w:t>
      </w:r>
      <w:r w:rsidR="00632780">
        <w:t>Yeshiva</w:t>
      </w:r>
      <w:r>
        <w:t>.  Students may not play games or visit websites that include violent, drug-related, or sexual material</w:t>
      </w:r>
      <w:r w:rsidR="0010633D">
        <w:t>.</w:t>
      </w:r>
    </w:p>
    <w:p w14:paraId="5A580C3D" w14:textId="77777777" w:rsidR="00C07BED" w:rsidRPr="00C07BED" w:rsidRDefault="00C07BED" w:rsidP="00AC2B56">
      <w:pPr>
        <w:pStyle w:val="Heading6"/>
        <w:rPr>
          <w:i w:val="0"/>
          <w:iCs w:val="0"/>
        </w:rPr>
      </w:pPr>
      <w:r>
        <w:t>Personal Electronic Devices (including but not limited to tablets, netbooks, laptops, iPods, mp3 players, gaming devices, speakers, routers, modems, smart watche</w:t>
      </w:r>
      <w:r w:rsidR="00AC2B56">
        <w:t xml:space="preserve">s, and electronic wristbands)  </w:t>
      </w:r>
      <w:r>
        <w:t xml:space="preserve"> </w:t>
      </w:r>
    </w:p>
    <w:p w14:paraId="7EDA5A5F" w14:textId="77777777" w:rsidR="00C07BED" w:rsidRDefault="00C07BED" w:rsidP="00C07BED">
      <w:r>
        <w:t xml:space="preserve">Personal electronic devices may not be used at any time during the school day.  Parents are asked not to send such devices with their child to school.  Mobile phones of any sort must be turned off and handed over for storage with the Deans.   </w:t>
      </w:r>
    </w:p>
    <w:p w14:paraId="19C9E307" w14:textId="77777777" w:rsidR="00C07BED" w:rsidRPr="00C61076" w:rsidRDefault="00C07BED" w:rsidP="00C07BED">
      <w:pPr>
        <w:pStyle w:val="Heading6"/>
      </w:pPr>
      <w:r>
        <w:t xml:space="preserve">Public Recorded Music </w:t>
      </w:r>
    </w:p>
    <w:p w14:paraId="71174866" w14:textId="77777777" w:rsidR="00C07BED" w:rsidRDefault="00C07BED" w:rsidP="00C07BED">
      <w:pPr>
        <w:spacing w:after="0"/>
      </w:pPr>
      <w:r>
        <w:t>Music that meets all the following conditions may be played publicly (that is, for more than one person to enjoy), at the discretion of staff:</w:t>
      </w:r>
    </w:p>
    <w:p w14:paraId="25416E7D" w14:textId="77777777" w:rsidR="00C07BED" w:rsidRDefault="00C07BED" w:rsidP="00C07BED">
      <w:pPr>
        <w:pStyle w:val="ListParagraph"/>
        <w:numPr>
          <w:ilvl w:val="0"/>
          <w:numId w:val="1"/>
        </w:numPr>
      </w:pPr>
      <w:r>
        <w:t>The music is instrumental or features male singers</w:t>
      </w:r>
    </w:p>
    <w:p w14:paraId="5A386795" w14:textId="77777777" w:rsidR="00C07BED" w:rsidRDefault="00C07BED" w:rsidP="00C07BED">
      <w:pPr>
        <w:pStyle w:val="ListParagraph"/>
        <w:numPr>
          <w:ilvl w:val="0"/>
          <w:numId w:val="1"/>
        </w:numPr>
      </w:pPr>
      <w:r>
        <w:t>It avoids such subjects as violence, sex, and drugs</w:t>
      </w:r>
    </w:p>
    <w:p w14:paraId="40EAA57B" w14:textId="77777777" w:rsidR="00C07BED" w:rsidRDefault="00C07BED" w:rsidP="00C07BED">
      <w:pPr>
        <w:pStyle w:val="ListParagraph"/>
        <w:numPr>
          <w:ilvl w:val="0"/>
          <w:numId w:val="1"/>
        </w:numPr>
      </w:pPr>
      <w:r>
        <w:t>It has been reviewed by Yeshiva staff in advance of being played publicly</w:t>
      </w:r>
    </w:p>
    <w:p w14:paraId="04DB3E2C" w14:textId="77777777" w:rsidR="00C07BED" w:rsidRPr="00246160" w:rsidRDefault="00481AF1" w:rsidP="00A14E20">
      <w:pPr>
        <w:pStyle w:val="ListParagraph"/>
        <w:ind w:left="0"/>
      </w:pPr>
      <w:r>
        <w:t xml:space="preserve">During </w:t>
      </w:r>
      <w:proofErr w:type="spellStart"/>
      <w:r>
        <w:t>Sefirah</w:t>
      </w:r>
      <w:proofErr w:type="spellEnd"/>
      <w:r>
        <w:t xml:space="preserve"> (starting after Passover and continuing through the day before Lag </w:t>
      </w:r>
      <w:proofErr w:type="spellStart"/>
      <w:r>
        <w:t>BaOmer</w:t>
      </w:r>
      <w:proofErr w:type="spellEnd"/>
      <w:r>
        <w:t>) and during the “Three Weeks” (from 17 Tam</w:t>
      </w:r>
      <w:r w:rsidR="00AC1A3D">
        <w:t>m</w:t>
      </w:r>
      <w:r>
        <w:t xml:space="preserve">uz through 10 Av, inclusive), when an </w:t>
      </w:r>
      <w:r w:rsidR="00C07BED">
        <w:t>atmosphere of semi-mourning</w:t>
      </w:r>
      <w:r>
        <w:t xml:space="preserve"> is observed</w:t>
      </w:r>
      <w:r w:rsidR="00C07BED">
        <w:t xml:space="preserve">, only a cappella music may be played publicly in the </w:t>
      </w:r>
      <w:r w:rsidR="00632780">
        <w:t>Yeshiva</w:t>
      </w:r>
      <w:r w:rsidR="00A14E20">
        <w:t>.</w:t>
      </w:r>
    </w:p>
    <w:p w14:paraId="69ECD355" w14:textId="77777777" w:rsidR="00683DDB" w:rsidRDefault="00683DDB" w:rsidP="00F067FA">
      <w:pPr>
        <w:pStyle w:val="Heading6"/>
      </w:pPr>
      <w:r>
        <w:t>Video (Movies</w:t>
      </w:r>
      <w:r w:rsidR="00C07BED">
        <w:t>, television, etc.</w:t>
      </w:r>
      <w:r>
        <w:t>)</w:t>
      </w:r>
    </w:p>
    <w:p w14:paraId="3D744A4E" w14:textId="77777777" w:rsidR="00C07BED" w:rsidRDefault="00C07BED" w:rsidP="00C07BED">
      <w:r>
        <w:t>Appropriate video may be used as a group activity, whether curricular or recreational, at the selection and under the supervision of staff.</w:t>
      </w:r>
    </w:p>
    <w:p w14:paraId="315377CA" w14:textId="39CC57F9" w:rsidR="00BE2D54" w:rsidRDefault="00BE2D54" w:rsidP="00774817">
      <w:pPr>
        <w:pStyle w:val="Heading2"/>
      </w:pPr>
      <w:bookmarkStart w:id="11" w:name="_Toc14345742"/>
      <w:r>
        <w:t>School Supplies</w:t>
      </w:r>
      <w:bookmarkEnd w:id="11"/>
    </w:p>
    <w:p w14:paraId="6A2757F9" w14:textId="77777777" w:rsidR="0095604C" w:rsidRPr="00BE2D54" w:rsidRDefault="00BE2D54" w:rsidP="0095604C">
      <w:pPr>
        <w:spacing w:after="0"/>
      </w:pPr>
      <w:r>
        <w:t>Students should bring the following supplies with them at the beginning of school.  Number</w:t>
      </w:r>
      <w:r w:rsidR="00821751">
        <w:t>s</w:t>
      </w:r>
      <w:r>
        <w:t xml:space="preserve"> in parentheses apply to Partnership students.</w:t>
      </w:r>
      <w:r w:rsidR="0095604C">
        <w:t xml:space="preserve"> (</w:t>
      </w:r>
      <w:r w:rsidR="0095604C" w:rsidRPr="00BE2D54">
        <w:t>*Please label with student’s name.</w:t>
      </w:r>
      <w:r w:rsidR="0095604C">
        <w:t>)</w:t>
      </w:r>
    </w:p>
    <w:p w14:paraId="0266D243" w14:textId="77777777" w:rsidR="00614F37" w:rsidRDefault="00614F37" w:rsidP="000F1792">
      <w:pPr>
        <w:pStyle w:val="ListParagraph"/>
        <w:numPr>
          <w:ilvl w:val="0"/>
          <w:numId w:val="1"/>
        </w:numPr>
        <w:sectPr w:rsidR="00614F37" w:rsidSect="001D00EF">
          <w:type w:val="continuous"/>
          <w:pgSz w:w="12240" w:h="15840"/>
          <w:pgMar w:top="1440" w:right="1440" w:bottom="1440" w:left="1440" w:header="720" w:footer="720" w:gutter="0"/>
          <w:cols w:space="720"/>
          <w:docGrid w:linePitch="360"/>
        </w:sectPr>
      </w:pPr>
    </w:p>
    <w:p w14:paraId="3D9D0FE9" w14:textId="0FBE395C" w:rsidR="00BE2D54" w:rsidRDefault="00BE2D54" w:rsidP="00831D3C">
      <w:pPr>
        <w:pStyle w:val="ListParagraph"/>
        <w:numPr>
          <w:ilvl w:val="0"/>
          <w:numId w:val="1"/>
        </w:numPr>
        <w:spacing w:after="0"/>
      </w:pPr>
      <w:r>
        <w:t xml:space="preserve">Pencils* – </w:t>
      </w:r>
      <w:r w:rsidR="00F62E7F">
        <w:t>2</w:t>
      </w:r>
      <w:r>
        <w:t xml:space="preserve"> pkg</w:t>
      </w:r>
      <w:r w:rsidR="00F62E7F">
        <w:t>s</w:t>
      </w:r>
      <w:r>
        <w:t>.</w:t>
      </w:r>
    </w:p>
    <w:p w14:paraId="344E29E1" w14:textId="34C3CCFB" w:rsidR="00F62E7F" w:rsidRDefault="00F62E7F" w:rsidP="00831D3C">
      <w:pPr>
        <w:pStyle w:val="ListParagraph"/>
        <w:numPr>
          <w:ilvl w:val="0"/>
          <w:numId w:val="1"/>
        </w:numPr>
        <w:spacing w:after="0"/>
      </w:pPr>
      <w:r>
        <w:t xml:space="preserve">Set of </w:t>
      </w:r>
      <w:r w:rsidR="003F306A">
        <w:t xml:space="preserve">felt </w:t>
      </w:r>
      <w:r>
        <w:t>markers</w:t>
      </w:r>
      <w:r w:rsidR="003F306A">
        <w:t>*</w:t>
      </w:r>
      <w:r>
        <w:t xml:space="preserve"> </w:t>
      </w:r>
      <w:r w:rsidR="003F306A">
        <w:t>(for coloring)</w:t>
      </w:r>
    </w:p>
    <w:p w14:paraId="7B390D6E" w14:textId="569B88D5" w:rsidR="00F62E7F" w:rsidRDefault="00F62E7F" w:rsidP="00831D3C">
      <w:pPr>
        <w:pStyle w:val="ListParagraph"/>
        <w:numPr>
          <w:ilvl w:val="0"/>
          <w:numId w:val="1"/>
        </w:numPr>
        <w:spacing w:after="0"/>
      </w:pPr>
      <w:r>
        <w:t>Set of crayons</w:t>
      </w:r>
      <w:r w:rsidR="003F306A">
        <w:t>*</w:t>
      </w:r>
    </w:p>
    <w:p w14:paraId="51F2F35E" w14:textId="27DD3071" w:rsidR="00F62E7F" w:rsidRDefault="00F62E7F" w:rsidP="00831D3C">
      <w:pPr>
        <w:pStyle w:val="ListParagraph"/>
        <w:numPr>
          <w:ilvl w:val="0"/>
          <w:numId w:val="1"/>
        </w:numPr>
        <w:spacing w:after="0"/>
      </w:pPr>
      <w:r>
        <w:t>Set of coloring pencils</w:t>
      </w:r>
      <w:r w:rsidR="003F306A">
        <w:t>*</w:t>
      </w:r>
    </w:p>
    <w:p w14:paraId="42512703" w14:textId="055D2E32" w:rsidR="00F62E7F" w:rsidRDefault="00F62E7F" w:rsidP="00831D3C">
      <w:pPr>
        <w:pStyle w:val="ListParagraph"/>
        <w:numPr>
          <w:ilvl w:val="0"/>
          <w:numId w:val="1"/>
        </w:numPr>
        <w:spacing w:after="0"/>
      </w:pPr>
      <w:r>
        <w:t>Erasers - 2</w:t>
      </w:r>
    </w:p>
    <w:p w14:paraId="1488C02B" w14:textId="6B982974" w:rsidR="00BE2D54" w:rsidRDefault="00BE2D54" w:rsidP="00831D3C">
      <w:pPr>
        <w:pStyle w:val="ListParagraph"/>
        <w:numPr>
          <w:ilvl w:val="0"/>
          <w:numId w:val="1"/>
        </w:numPr>
      </w:pPr>
      <w:r>
        <w:t>2-pocket folders, 3-hole punched</w:t>
      </w:r>
      <w:r w:rsidR="003F306A">
        <w:t>*</w:t>
      </w:r>
      <w:r>
        <w:t xml:space="preserve"> – 6 (4)</w:t>
      </w:r>
    </w:p>
    <w:p w14:paraId="14216874" w14:textId="77777777" w:rsidR="00BE2D54" w:rsidRDefault="00BE2D54" w:rsidP="00BE2D54">
      <w:pPr>
        <w:pStyle w:val="ListParagraph"/>
        <w:numPr>
          <w:ilvl w:val="0"/>
          <w:numId w:val="1"/>
        </w:numPr>
      </w:pPr>
      <w:r>
        <w:t xml:space="preserve">Backpack* </w:t>
      </w:r>
    </w:p>
    <w:p w14:paraId="60B0E076" w14:textId="61ADBB9E" w:rsidR="00BE2D54" w:rsidRDefault="00BE2D54" w:rsidP="00C936F8">
      <w:pPr>
        <w:pStyle w:val="ListParagraph"/>
        <w:numPr>
          <w:ilvl w:val="0"/>
          <w:numId w:val="1"/>
        </w:numPr>
      </w:pPr>
      <w:r>
        <w:t xml:space="preserve">Tissues (for classroom use)– </w:t>
      </w:r>
      <w:r w:rsidR="00C936F8">
        <w:t>4</w:t>
      </w:r>
      <w:r>
        <w:t xml:space="preserve"> boxes</w:t>
      </w:r>
    </w:p>
    <w:p w14:paraId="61037A48" w14:textId="62C1ED2F" w:rsidR="00F62E7F" w:rsidRDefault="00F62E7F" w:rsidP="00F62E7F">
      <w:pPr>
        <w:pStyle w:val="ListParagraph"/>
      </w:pPr>
    </w:p>
    <w:p w14:paraId="7CA00327" w14:textId="77777777" w:rsidR="00614F37" w:rsidRDefault="00614F37" w:rsidP="00BE2D54">
      <w:pPr>
        <w:sectPr w:rsidR="00614F37" w:rsidSect="00614F37">
          <w:type w:val="continuous"/>
          <w:pgSz w:w="12240" w:h="15840"/>
          <w:pgMar w:top="1440" w:right="1440" w:bottom="1440" w:left="1440" w:header="720" w:footer="720" w:gutter="0"/>
          <w:cols w:num="2" w:space="720"/>
          <w:docGrid w:linePitch="360"/>
        </w:sectPr>
      </w:pPr>
    </w:p>
    <w:p w14:paraId="616B9560" w14:textId="17A84E0B" w:rsidR="00F62E7F" w:rsidRDefault="00F62E7F" w:rsidP="00774817">
      <w:r>
        <w:t>Some parents choose to send a change of clothes in case of emergency.</w:t>
      </w:r>
    </w:p>
    <w:p w14:paraId="1BB5F38C" w14:textId="6F57C84A" w:rsidR="00F62E7F" w:rsidRDefault="0006150B" w:rsidP="0006150B">
      <w:pPr>
        <w:pStyle w:val="Heading2"/>
      </w:pPr>
      <w:bookmarkStart w:id="12" w:name="_Toc14345743"/>
      <w:r>
        <w:t>Acknowledgment of Receipt</w:t>
      </w:r>
      <w:bookmarkEnd w:id="12"/>
    </w:p>
    <w:p w14:paraId="21A5EBC7" w14:textId="2EC6CD12" w:rsidR="00774817" w:rsidRDefault="00774817" w:rsidP="00774817">
      <w:r>
        <w:t>Acknowledgment of Receipt is on the following sheet</w:t>
      </w:r>
      <w:r w:rsidR="003A1662">
        <w:t>.</w:t>
      </w:r>
      <w:r>
        <w:tab/>
      </w:r>
      <w:r w:rsidR="00831D3C">
        <w:tab/>
      </w:r>
    </w:p>
    <w:p w14:paraId="7552E777" w14:textId="511CBF08" w:rsidR="00F067FA" w:rsidRPr="00831D3C" w:rsidRDefault="00C936F8" w:rsidP="00774817">
      <w:pPr>
        <w:rPr>
          <w:noProof/>
          <w:sz w:val="12"/>
          <w:szCs w:val="12"/>
        </w:rPr>
      </w:pPr>
      <w:r w:rsidRPr="00831D3C">
        <w:rPr>
          <w:sz w:val="12"/>
          <w:szCs w:val="12"/>
        </w:rPr>
        <w:fldChar w:fldCharType="begin"/>
      </w:r>
      <w:r w:rsidRPr="00831D3C">
        <w:rPr>
          <w:sz w:val="12"/>
          <w:szCs w:val="12"/>
        </w:rPr>
        <w:instrText xml:space="preserve"> FILENAME   \* MERGEFORMAT </w:instrText>
      </w:r>
      <w:r w:rsidRPr="00831D3C">
        <w:rPr>
          <w:sz w:val="12"/>
          <w:szCs w:val="12"/>
        </w:rPr>
        <w:fldChar w:fldCharType="separate"/>
      </w:r>
      <w:r w:rsidR="00B57F0A">
        <w:rPr>
          <w:noProof/>
          <w:sz w:val="12"/>
          <w:szCs w:val="12"/>
        </w:rPr>
        <w:t>Manual 2019-2020 including Values and Academic &amp; Behavioral Expectations</w:t>
      </w:r>
      <w:r w:rsidRPr="00831D3C">
        <w:rPr>
          <w:noProof/>
          <w:sz w:val="12"/>
          <w:szCs w:val="12"/>
        </w:rPr>
        <w:fldChar w:fldCharType="end"/>
      </w:r>
    </w:p>
    <w:p w14:paraId="0886A696" w14:textId="77777777" w:rsidR="00693091" w:rsidRDefault="00693091">
      <w:pPr>
        <w:spacing w:after="0" w:line="240" w:lineRule="auto"/>
        <w:rPr>
          <w:rFonts w:asciiTheme="majorHAnsi" w:eastAsiaTheme="majorEastAsia" w:hAnsiTheme="majorHAnsi" w:cstheme="majorBidi"/>
          <w:b/>
          <w:bCs/>
          <w:color w:val="4F81BD" w:themeColor="accent1"/>
        </w:rPr>
      </w:pPr>
    </w:p>
    <w:p w14:paraId="30B180C4" w14:textId="77777777" w:rsidR="00D74576" w:rsidRDefault="00D74576">
      <w:pPr>
        <w:spacing w:after="0" w:line="240" w:lineRule="auto"/>
      </w:pPr>
      <w:r>
        <w:br w:type="page"/>
      </w:r>
    </w:p>
    <w:p w14:paraId="2000D2AB" w14:textId="77777777" w:rsidR="0010633D" w:rsidRDefault="0010633D" w:rsidP="0010633D">
      <w:pPr>
        <w:jc w:val="center"/>
      </w:pPr>
      <w:r>
        <w:rPr>
          <w:i/>
          <w:iCs/>
          <w:noProof/>
        </w:rPr>
        <w:drawing>
          <wp:inline distT="0" distB="0" distL="0" distR="0" wp14:anchorId="48D09446" wp14:editId="54E5F370">
            <wp:extent cx="2397829" cy="639421"/>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app YESHIVA_JCFS_Logo_Full_Color_CMY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70649" cy="658840"/>
                    </a:xfrm>
                    <a:prstGeom prst="rect">
                      <a:avLst/>
                    </a:prstGeom>
                  </pic:spPr>
                </pic:pic>
              </a:graphicData>
            </a:graphic>
          </wp:inline>
        </w:drawing>
      </w:r>
    </w:p>
    <w:p w14:paraId="01577399" w14:textId="2EDD2089" w:rsidR="00683DDB" w:rsidRDefault="0010633D" w:rsidP="0010633D">
      <w:pPr>
        <w:jc w:val="center"/>
      </w:pPr>
      <w:r>
        <w:t>Knapp Yeshiva</w:t>
      </w:r>
      <w:r w:rsidR="00A94592">
        <w:t xml:space="preserve">: </w:t>
      </w:r>
      <w:r w:rsidR="00CB11C2">
        <w:t xml:space="preserve">Receipt </w:t>
      </w:r>
      <w:r w:rsidR="00A94592">
        <w:t xml:space="preserve">of Manual </w:t>
      </w:r>
      <w:r w:rsidR="00CB11C2">
        <w:t>and Acknowledgement</w:t>
      </w:r>
    </w:p>
    <w:p w14:paraId="12FA746D" w14:textId="77777777" w:rsidR="00A9284D" w:rsidRDefault="00A9284D" w:rsidP="00A9284D"/>
    <w:p w14:paraId="2D5123C9" w14:textId="77777777" w:rsidR="00B90973" w:rsidRDefault="00B90973" w:rsidP="00A9284D">
      <w:r>
        <w:t xml:space="preserve">Annual verification of receipt of </w:t>
      </w:r>
      <w:r w:rsidR="004A094B">
        <w:t xml:space="preserve">JCFS </w:t>
      </w:r>
      <w:r w:rsidR="00632780">
        <w:t>Yeshiva</w:t>
      </w:r>
      <w:r w:rsidR="004A094B">
        <w:t xml:space="preserve"> </w:t>
      </w:r>
      <w:r w:rsidR="0017157A">
        <w:t xml:space="preserve">Manual, Including </w:t>
      </w:r>
      <w:r w:rsidR="00E0147D">
        <w:t xml:space="preserve">Values and </w:t>
      </w:r>
      <w:r w:rsidR="004A094B">
        <w:t>Academic &amp; Behavioral Expectations</w:t>
      </w:r>
    </w:p>
    <w:p w14:paraId="1CD69F1D" w14:textId="77777777" w:rsidR="00A9284D" w:rsidRDefault="00A9284D" w:rsidP="004A094B">
      <w:pPr>
        <w:spacing w:after="0"/>
      </w:pPr>
    </w:p>
    <w:p w14:paraId="70A2E97F" w14:textId="77777777" w:rsidR="004A094B" w:rsidRDefault="004A094B" w:rsidP="004A094B">
      <w:pPr>
        <w:spacing w:after="0"/>
      </w:pPr>
      <w:r>
        <w:t>Student Name: ________________</w:t>
      </w:r>
      <w:r>
        <w:tab/>
        <w:t>__________________</w:t>
      </w:r>
      <w:r>
        <w:tab/>
        <w:t>________________________________</w:t>
      </w:r>
    </w:p>
    <w:p w14:paraId="34E49A0C" w14:textId="77777777" w:rsidR="004A094B" w:rsidRDefault="004A094B" w:rsidP="004A094B">
      <w:r>
        <w:tab/>
      </w:r>
      <w:r>
        <w:tab/>
        <w:t>First</w:t>
      </w:r>
      <w:r>
        <w:tab/>
      </w:r>
      <w:r>
        <w:tab/>
      </w:r>
      <w:r>
        <w:tab/>
        <w:t>Middle</w:t>
      </w:r>
      <w:r>
        <w:tab/>
      </w:r>
      <w:r>
        <w:tab/>
      </w:r>
      <w:r>
        <w:tab/>
        <w:t>Last</w:t>
      </w:r>
    </w:p>
    <w:p w14:paraId="40F6859E" w14:textId="77777777" w:rsidR="004A094B" w:rsidRDefault="004A094B" w:rsidP="004A094B">
      <w:pPr>
        <w:spacing w:after="0"/>
      </w:pPr>
      <w:r>
        <w:t xml:space="preserve">Date of </w:t>
      </w:r>
      <w:proofErr w:type="gramStart"/>
      <w:r>
        <w:t>Birth  _</w:t>
      </w:r>
      <w:proofErr w:type="gramEnd"/>
      <w:r>
        <w:t>_______</w:t>
      </w:r>
      <w:r>
        <w:tab/>
        <w:t>___________</w:t>
      </w:r>
      <w:r>
        <w:tab/>
        <w:t>___________</w:t>
      </w:r>
    </w:p>
    <w:p w14:paraId="4C70CE46" w14:textId="77777777" w:rsidR="004A094B" w:rsidRDefault="004A094B" w:rsidP="004A094B">
      <w:r>
        <w:tab/>
      </w:r>
      <w:r>
        <w:tab/>
        <w:t>Month</w:t>
      </w:r>
      <w:r>
        <w:tab/>
      </w:r>
      <w:r>
        <w:tab/>
        <w:t>Day</w:t>
      </w:r>
      <w:r>
        <w:tab/>
      </w:r>
      <w:r>
        <w:tab/>
        <w:t>Year</w:t>
      </w:r>
    </w:p>
    <w:p w14:paraId="1EA61F09" w14:textId="77777777" w:rsidR="004A094B" w:rsidRDefault="00B31976" w:rsidP="004A094B">
      <w:r>
        <w:t>School Year: 20___ - 20___</w:t>
      </w:r>
      <w:r>
        <w:tab/>
      </w:r>
      <w:r>
        <w:tab/>
        <w:t>Grade: ________</w:t>
      </w:r>
      <w:r>
        <w:tab/>
      </w:r>
    </w:p>
    <w:p w14:paraId="66015A4F" w14:textId="77777777" w:rsidR="00A9284D" w:rsidRDefault="00A9284D" w:rsidP="0017157A"/>
    <w:p w14:paraId="5CF271D2" w14:textId="50FABD49" w:rsidR="00B31976" w:rsidRDefault="00B31976" w:rsidP="0017157A">
      <w:r>
        <w:t xml:space="preserve">I/we have read the </w:t>
      </w:r>
      <w:r w:rsidR="00D349E6">
        <w:t xml:space="preserve">Knapp </w:t>
      </w:r>
      <w:r w:rsidR="00632780">
        <w:t>Yeshiva</w:t>
      </w:r>
      <w:r w:rsidR="0017157A">
        <w:t xml:space="preserve"> Manual, including</w:t>
      </w:r>
      <w:r>
        <w:t xml:space="preserve"> </w:t>
      </w:r>
      <w:r w:rsidR="0017157A">
        <w:t>Values and Academic &amp; Behavioral Expectations.</w:t>
      </w:r>
    </w:p>
    <w:p w14:paraId="5C057F6C" w14:textId="4A7747EF" w:rsidR="00B31976" w:rsidRDefault="00B31976" w:rsidP="008E28D4">
      <w:r>
        <w:t>I/we understand the contents and agree to abi</w:t>
      </w:r>
      <w:r w:rsidR="0017157A">
        <w:t>de by the terms</w:t>
      </w:r>
      <w:r w:rsidR="008E28D4">
        <w:t xml:space="preserve"> of the </w:t>
      </w:r>
      <w:r w:rsidR="00D349E6">
        <w:t>Knapp</w:t>
      </w:r>
      <w:r w:rsidR="008E28D4">
        <w:t xml:space="preserve"> </w:t>
      </w:r>
      <w:r w:rsidR="00632780">
        <w:t>Yeshiva</w:t>
      </w:r>
      <w:r w:rsidR="008E28D4">
        <w:t xml:space="preserve"> Manual</w:t>
      </w:r>
      <w:r w:rsidR="0017157A">
        <w:t>.</w:t>
      </w:r>
    </w:p>
    <w:p w14:paraId="59F62EEB" w14:textId="77777777" w:rsidR="0017157A" w:rsidRDefault="0017157A" w:rsidP="00B31976"/>
    <w:p w14:paraId="5472E1A9" w14:textId="77777777" w:rsidR="00B31976" w:rsidRDefault="00B31976" w:rsidP="00B31976">
      <w:r>
        <w:t>Student Signature _______________________________________________ Date _________________</w:t>
      </w:r>
    </w:p>
    <w:p w14:paraId="5647E6A3" w14:textId="77777777" w:rsidR="00B31976" w:rsidRDefault="00B31976" w:rsidP="00B31976">
      <w:r>
        <w:t>Parent/Guardian Signature ________________________________________ Date _________________</w:t>
      </w:r>
    </w:p>
    <w:p w14:paraId="1F67D7AE" w14:textId="77777777" w:rsidR="00B31976" w:rsidRDefault="00B31976" w:rsidP="00B31976">
      <w:r>
        <w:t>Parent/Guardian Signature ________________________________________ Date _________________</w:t>
      </w:r>
    </w:p>
    <w:p w14:paraId="6DC9E73B" w14:textId="77777777" w:rsidR="00897806" w:rsidRDefault="00B31976" w:rsidP="0017157A">
      <w:r>
        <w:t>Witness Signature _______________________________________________ Date _________________</w:t>
      </w:r>
      <w:r w:rsidR="0017157A">
        <w:t xml:space="preserve"> </w:t>
      </w:r>
    </w:p>
    <w:p w14:paraId="75B8A509" w14:textId="77777777" w:rsidR="000B01B5" w:rsidRDefault="000B01B5" w:rsidP="0017157A"/>
    <w:p w14:paraId="47A04BF8" w14:textId="77777777" w:rsidR="000B01B5" w:rsidRDefault="000B01B5" w:rsidP="0017157A"/>
    <w:p w14:paraId="6B8F531D" w14:textId="77777777" w:rsidR="005F54AD" w:rsidRPr="00774817" w:rsidRDefault="005F54AD" w:rsidP="00774817">
      <w:pPr>
        <w:spacing w:after="0" w:line="240" w:lineRule="auto"/>
        <w:rPr>
          <w:rFonts w:asciiTheme="majorHAnsi" w:eastAsiaTheme="majorEastAsia" w:hAnsiTheme="majorHAnsi" w:cstheme="majorBidi"/>
          <w:b/>
          <w:bCs/>
          <w:noProof/>
          <w:color w:val="4F81BD" w:themeColor="accent1"/>
        </w:rPr>
      </w:pPr>
    </w:p>
    <w:sectPr w:rsidR="005F54AD" w:rsidRPr="00774817" w:rsidSect="001D00E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0BEAA" w14:textId="77777777" w:rsidR="00985852" w:rsidRDefault="00985852" w:rsidP="003B76BC">
      <w:pPr>
        <w:spacing w:after="0" w:line="240" w:lineRule="auto"/>
      </w:pPr>
      <w:r>
        <w:separator/>
      </w:r>
    </w:p>
  </w:endnote>
  <w:endnote w:type="continuationSeparator" w:id="0">
    <w:p w14:paraId="58A06A5A" w14:textId="77777777" w:rsidR="00985852" w:rsidRDefault="00985852" w:rsidP="003B7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8A789" w14:textId="50133B36" w:rsidR="00632780" w:rsidRDefault="00C218A8" w:rsidP="008A1CDD">
    <w:pPr>
      <w:pStyle w:val="Footer"/>
      <w:rPr>
        <w:rFonts w:ascii="Cambria" w:hAnsi="Cambria"/>
        <w:b/>
      </w:rPr>
    </w:pPr>
    <w:r>
      <w:rPr>
        <w:rFonts w:asciiTheme="majorHAnsi" w:hAnsiTheme="majorHAnsi"/>
        <w:noProof/>
      </w:rPr>
      <w:drawing>
        <wp:inline distT="0" distB="0" distL="0" distR="0" wp14:anchorId="44F62BBC" wp14:editId="50318B5A">
          <wp:extent cx="1035170" cy="276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app YESHIVA_JCFS_Logo_Full_Color_CMYK.png"/>
                  <pic:cNvPicPr/>
                </pic:nvPicPr>
                <pic:blipFill>
                  <a:blip r:embed="rId1">
                    <a:extLst>
                      <a:ext uri="{28A0092B-C50C-407E-A947-70E740481C1C}">
                        <a14:useLocalDpi xmlns:a14="http://schemas.microsoft.com/office/drawing/2010/main" val="0"/>
                      </a:ext>
                    </a:extLst>
                  </a:blip>
                  <a:stretch>
                    <a:fillRect/>
                  </a:stretch>
                </pic:blipFill>
                <pic:spPr>
                  <a:xfrm>
                    <a:off x="0" y="0"/>
                    <a:ext cx="1097117" cy="292564"/>
                  </a:xfrm>
                  <a:prstGeom prst="rect">
                    <a:avLst/>
                  </a:prstGeom>
                </pic:spPr>
              </pic:pic>
            </a:graphicData>
          </a:graphic>
        </wp:inline>
      </w:drawing>
    </w:r>
    <w:r>
      <w:rPr>
        <w:rFonts w:asciiTheme="majorHAnsi" w:hAnsiTheme="majorHAnsi"/>
      </w:rPr>
      <w:t xml:space="preserve">         Knapp</w:t>
    </w:r>
    <w:r w:rsidR="00632780">
      <w:rPr>
        <w:rFonts w:asciiTheme="majorHAnsi" w:hAnsiTheme="majorHAnsi"/>
      </w:rPr>
      <w:t xml:space="preserve"> Yeshiva</w:t>
    </w:r>
    <w:r w:rsidR="00632780" w:rsidRPr="00EB126E">
      <w:rPr>
        <w:rFonts w:asciiTheme="majorHAnsi" w:hAnsiTheme="majorHAnsi"/>
      </w:rPr>
      <w:t xml:space="preserve"> Manual 201</w:t>
    </w:r>
    <w:r w:rsidR="00B57F0A">
      <w:rPr>
        <w:rFonts w:asciiTheme="majorHAnsi" w:hAnsiTheme="majorHAnsi"/>
      </w:rPr>
      <w:t>9-2020</w:t>
    </w:r>
    <w:r w:rsidR="00632780" w:rsidRPr="00EB126E">
      <w:rPr>
        <w:rFonts w:asciiTheme="majorHAnsi" w:hAnsiTheme="majorHAnsi"/>
      </w:rPr>
      <w:t xml:space="preserve">    </w:t>
    </w:r>
    <w:r w:rsidR="00632780">
      <w:rPr>
        <w:rFonts w:asciiTheme="majorHAnsi" w:hAnsiTheme="majorHAnsi"/>
      </w:rPr>
      <w:t xml:space="preserve">              </w:t>
    </w:r>
    <w:r w:rsidR="00632780">
      <w:rPr>
        <w:rFonts w:asciiTheme="majorHAnsi" w:hAnsiTheme="majorHAnsi"/>
      </w:rPr>
      <w:fldChar w:fldCharType="begin"/>
    </w:r>
    <w:r w:rsidR="00632780">
      <w:rPr>
        <w:rFonts w:asciiTheme="majorHAnsi" w:hAnsiTheme="majorHAnsi"/>
      </w:rPr>
      <w:instrText xml:space="preserve"> DATE  \@ "MMMM d, yyyy"  \* MERGEFORMAT </w:instrText>
    </w:r>
    <w:r w:rsidR="00632780">
      <w:rPr>
        <w:rFonts w:asciiTheme="majorHAnsi" w:hAnsiTheme="majorHAnsi"/>
      </w:rPr>
      <w:fldChar w:fldCharType="separate"/>
    </w:r>
    <w:r w:rsidR="00F13C93">
      <w:rPr>
        <w:rFonts w:asciiTheme="majorHAnsi" w:hAnsiTheme="majorHAnsi"/>
        <w:noProof/>
      </w:rPr>
      <w:t>July 18, 2019</w:t>
    </w:r>
    <w:r w:rsidR="00632780">
      <w:rPr>
        <w:rFonts w:asciiTheme="majorHAnsi" w:hAnsiTheme="majorHAnsi"/>
      </w:rPr>
      <w:fldChar w:fldCharType="end"/>
    </w:r>
    <w:r w:rsidR="00632780" w:rsidRPr="00EB126E">
      <w:rPr>
        <w:rFonts w:asciiTheme="majorHAnsi" w:hAnsiTheme="majorHAnsi"/>
      </w:rPr>
      <w:tab/>
    </w:r>
    <w:r w:rsidR="00632780" w:rsidRPr="00EB126E">
      <w:rPr>
        <w:rFonts w:ascii="Cambria" w:hAnsi="Cambria"/>
      </w:rPr>
      <w:t xml:space="preserve">Page </w:t>
    </w:r>
    <w:r w:rsidR="00632780" w:rsidRPr="00EB126E">
      <w:rPr>
        <w:rFonts w:ascii="Cambria" w:hAnsi="Cambria"/>
        <w:b/>
      </w:rPr>
      <w:fldChar w:fldCharType="begin"/>
    </w:r>
    <w:r w:rsidR="00632780" w:rsidRPr="00EB126E">
      <w:rPr>
        <w:rFonts w:ascii="Cambria" w:hAnsi="Cambria"/>
        <w:b/>
      </w:rPr>
      <w:instrText xml:space="preserve"> PAGE  \* Arabic  \* MERGEFORMAT </w:instrText>
    </w:r>
    <w:r w:rsidR="00632780" w:rsidRPr="00EB126E">
      <w:rPr>
        <w:rFonts w:ascii="Cambria" w:hAnsi="Cambria"/>
        <w:b/>
      </w:rPr>
      <w:fldChar w:fldCharType="separate"/>
    </w:r>
    <w:r w:rsidR="00205972">
      <w:rPr>
        <w:rFonts w:ascii="Cambria" w:hAnsi="Cambria"/>
        <w:b/>
        <w:noProof/>
      </w:rPr>
      <w:t>1</w:t>
    </w:r>
    <w:r w:rsidR="00632780" w:rsidRPr="00EB126E">
      <w:rPr>
        <w:rFonts w:ascii="Cambria" w:hAnsi="Cambria"/>
        <w:b/>
      </w:rPr>
      <w:fldChar w:fldCharType="end"/>
    </w:r>
    <w:r w:rsidR="00632780" w:rsidRPr="00EB126E">
      <w:rPr>
        <w:rFonts w:ascii="Cambria" w:hAnsi="Cambria"/>
      </w:rPr>
      <w:t xml:space="preserve"> of </w:t>
    </w:r>
    <w:r w:rsidR="00632780" w:rsidRPr="00EB126E">
      <w:rPr>
        <w:rFonts w:ascii="Cambria" w:hAnsi="Cambria"/>
        <w:b/>
      </w:rPr>
      <w:fldChar w:fldCharType="begin"/>
    </w:r>
    <w:r w:rsidR="00632780" w:rsidRPr="00EB126E">
      <w:rPr>
        <w:rFonts w:ascii="Cambria" w:hAnsi="Cambria"/>
        <w:b/>
      </w:rPr>
      <w:instrText xml:space="preserve"> NUMPAGES  \* Arabic  \* MERGEFORMAT </w:instrText>
    </w:r>
    <w:r w:rsidR="00632780" w:rsidRPr="00EB126E">
      <w:rPr>
        <w:rFonts w:ascii="Cambria" w:hAnsi="Cambria"/>
        <w:b/>
      </w:rPr>
      <w:fldChar w:fldCharType="separate"/>
    </w:r>
    <w:r w:rsidR="00205972">
      <w:rPr>
        <w:rFonts w:ascii="Cambria" w:hAnsi="Cambria"/>
        <w:b/>
        <w:noProof/>
      </w:rPr>
      <w:t>11</w:t>
    </w:r>
    <w:r w:rsidR="00632780" w:rsidRPr="00EB126E">
      <w:rPr>
        <w:rFonts w:ascii="Cambria" w:hAnsi="Cambria"/>
        <w:b/>
      </w:rPr>
      <w:fldChar w:fldCharType="end"/>
    </w:r>
  </w:p>
  <w:p w14:paraId="11500EEF" w14:textId="77777777" w:rsidR="00632780" w:rsidRPr="003A1662" w:rsidRDefault="00632780" w:rsidP="003A1662">
    <w:pPr>
      <w:pStyle w:val="Footer"/>
      <w:jc w:val="center"/>
      <w:rPr>
        <w:iCs/>
      </w:rPr>
    </w:pPr>
    <w:r>
      <w:t>* Reporting</w:t>
    </w:r>
    <w:r>
      <w:rPr>
        <w:i/>
        <w:iCs/>
      </w:rPr>
      <w:t xml:space="preserve"> Absences, Late Arrivals, Early Dismissal, etc.</w:t>
    </w:r>
    <w:proofErr w:type="gramStart"/>
    <w:r>
      <w:rPr>
        <w:i/>
        <w:iCs/>
      </w:rPr>
      <w:t xml:space="preserve">: </w:t>
    </w:r>
    <w:r w:rsidRPr="00EB126E">
      <w:rPr>
        <w:b/>
        <w:bCs/>
        <w:i/>
        <w:iCs/>
      </w:rPr>
      <w:t xml:space="preserve"> </w:t>
    </w:r>
    <w:r w:rsidRPr="00EB126E">
      <w:rPr>
        <w:b/>
        <w:bCs/>
        <w:iCs/>
      </w:rPr>
      <w:t>(</w:t>
    </w:r>
    <w:proofErr w:type="gramEnd"/>
    <w:r w:rsidRPr="00EB126E">
      <w:rPr>
        <w:b/>
        <w:bCs/>
        <w:iCs/>
      </w:rPr>
      <w:t>773) 467-3900</w:t>
    </w:r>
    <w:r>
      <w:rPr>
        <w:b/>
        <w:bCs/>
        <w:iCs/>
      </w:rPr>
      <w:t xml:space="preserve"> </w:t>
    </w:r>
    <w:r>
      <w:rPr>
        <w:i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45E2E" w14:textId="77777777" w:rsidR="00985852" w:rsidRDefault="00985852" w:rsidP="003B76BC">
      <w:pPr>
        <w:spacing w:after="0" w:line="240" w:lineRule="auto"/>
      </w:pPr>
      <w:r>
        <w:separator/>
      </w:r>
    </w:p>
  </w:footnote>
  <w:footnote w:type="continuationSeparator" w:id="0">
    <w:p w14:paraId="648C55C8" w14:textId="77777777" w:rsidR="00985852" w:rsidRDefault="00985852" w:rsidP="003B76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007E3"/>
    <w:multiLevelType w:val="hybridMultilevel"/>
    <w:tmpl w:val="84949666"/>
    <w:lvl w:ilvl="0" w:tplc="2B40A20E">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24B"/>
    <w:rsid w:val="00013756"/>
    <w:rsid w:val="00014545"/>
    <w:rsid w:val="00016F90"/>
    <w:rsid w:val="000355C7"/>
    <w:rsid w:val="00042622"/>
    <w:rsid w:val="0004285A"/>
    <w:rsid w:val="0004724B"/>
    <w:rsid w:val="00055938"/>
    <w:rsid w:val="0006150B"/>
    <w:rsid w:val="0006366C"/>
    <w:rsid w:val="0006563D"/>
    <w:rsid w:val="00065F70"/>
    <w:rsid w:val="0006623B"/>
    <w:rsid w:val="000825D5"/>
    <w:rsid w:val="00084D7C"/>
    <w:rsid w:val="0009409F"/>
    <w:rsid w:val="00095235"/>
    <w:rsid w:val="000A06E7"/>
    <w:rsid w:val="000B01B5"/>
    <w:rsid w:val="000C2155"/>
    <w:rsid w:val="000E0F47"/>
    <w:rsid w:val="000E763A"/>
    <w:rsid w:val="000F1792"/>
    <w:rsid w:val="000F24E8"/>
    <w:rsid w:val="00104275"/>
    <w:rsid w:val="0010633D"/>
    <w:rsid w:val="00106433"/>
    <w:rsid w:val="00114AF2"/>
    <w:rsid w:val="00122FF8"/>
    <w:rsid w:val="00125490"/>
    <w:rsid w:val="00125F97"/>
    <w:rsid w:val="001306C7"/>
    <w:rsid w:val="00137F46"/>
    <w:rsid w:val="00147D73"/>
    <w:rsid w:val="001533BC"/>
    <w:rsid w:val="00153570"/>
    <w:rsid w:val="00153AC2"/>
    <w:rsid w:val="00163AC2"/>
    <w:rsid w:val="00165871"/>
    <w:rsid w:val="0017157A"/>
    <w:rsid w:val="00172BF2"/>
    <w:rsid w:val="00174843"/>
    <w:rsid w:val="00186D3B"/>
    <w:rsid w:val="001A7553"/>
    <w:rsid w:val="001C3307"/>
    <w:rsid w:val="001C66C1"/>
    <w:rsid w:val="001D00EF"/>
    <w:rsid w:val="001D17A3"/>
    <w:rsid w:val="001D6318"/>
    <w:rsid w:val="001E4ECE"/>
    <w:rsid w:val="001F0397"/>
    <w:rsid w:val="001F0ED6"/>
    <w:rsid w:val="002022F7"/>
    <w:rsid w:val="00204F3E"/>
    <w:rsid w:val="00205972"/>
    <w:rsid w:val="00212F79"/>
    <w:rsid w:val="00217F51"/>
    <w:rsid w:val="002313D9"/>
    <w:rsid w:val="00233C81"/>
    <w:rsid w:val="00240699"/>
    <w:rsid w:val="00243B78"/>
    <w:rsid w:val="00246160"/>
    <w:rsid w:val="002613FB"/>
    <w:rsid w:val="00262359"/>
    <w:rsid w:val="00264A8D"/>
    <w:rsid w:val="002723AA"/>
    <w:rsid w:val="00276C06"/>
    <w:rsid w:val="0028174D"/>
    <w:rsid w:val="00287FFA"/>
    <w:rsid w:val="002909A8"/>
    <w:rsid w:val="002961C3"/>
    <w:rsid w:val="002B0E71"/>
    <w:rsid w:val="002E46B7"/>
    <w:rsid w:val="00301B81"/>
    <w:rsid w:val="00307B02"/>
    <w:rsid w:val="00310546"/>
    <w:rsid w:val="003244AC"/>
    <w:rsid w:val="00335773"/>
    <w:rsid w:val="00341118"/>
    <w:rsid w:val="0035152C"/>
    <w:rsid w:val="003517B7"/>
    <w:rsid w:val="003545D8"/>
    <w:rsid w:val="00372B1A"/>
    <w:rsid w:val="0037529C"/>
    <w:rsid w:val="00387265"/>
    <w:rsid w:val="003A1662"/>
    <w:rsid w:val="003B3633"/>
    <w:rsid w:val="003B76BC"/>
    <w:rsid w:val="003C3A6F"/>
    <w:rsid w:val="003D1B16"/>
    <w:rsid w:val="003D2DDF"/>
    <w:rsid w:val="003D52B0"/>
    <w:rsid w:val="003D5608"/>
    <w:rsid w:val="003D7A25"/>
    <w:rsid w:val="003F2F49"/>
    <w:rsid w:val="003F306A"/>
    <w:rsid w:val="003F3752"/>
    <w:rsid w:val="003F6593"/>
    <w:rsid w:val="003F6B5B"/>
    <w:rsid w:val="00401AFF"/>
    <w:rsid w:val="00403EE8"/>
    <w:rsid w:val="00405552"/>
    <w:rsid w:val="00405CF5"/>
    <w:rsid w:val="004219EB"/>
    <w:rsid w:val="00434393"/>
    <w:rsid w:val="00455D83"/>
    <w:rsid w:val="00470E9E"/>
    <w:rsid w:val="00477EBE"/>
    <w:rsid w:val="00481391"/>
    <w:rsid w:val="00481AF1"/>
    <w:rsid w:val="00485EA7"/>
    <w:rsid w:val="004A0707"/>
    <w:rsid w:val="004A094B"/>
    <w:rsid w:val="004B18A0"/>
    <w:rsid w:val="004B5330"/>
    <w:rsid w:val="004C17D6"/>
    <w:rsid w:val="004D0034"/>
    <w:rsid w:val="004D3822"/>
    <w:rsid w:val="00503BD6"/>
    <w:rsid w:val="00510C25"/>
    <w:rsid w:val="00515D20"/>
    <w:rsid w:val="00534F82"/>
    <w:rsid w:val="00535DF5"/>
    <w:rsid w:val="00551664"/>
    <w:rsid w:val="005678C8"/>
    <w:rsid w:val="00573316"/>
    <w:rsid w:val="00574D43"/>
    <w:rsid w:val="005948A2"/>
    <w:rsid w:val="00595538"/>
    <w:rsid w:val="005A2EEC"/>
    <w:rsid w:val="005A4324"/>
    <w:rsid w:val="005B6BE2"/>
    <w:rsid w:val="005C3D5A"/>
    <w:rsid w:val="005C4178"/>
    <w:rsid w:val="005C6F64"/>
    <w:rsid w:val="005D1591"/>
    <w:rsid w:val="005D1EFC"/>
    <w:rsid w:val="005D1FEA"/>
    <w:rsid w:val="005D517E"/>
    <w:rsid w:val="005E6CC3"/>
    <w:rsid w:val="005F349A"/>
    <w:rsid w:val="005F54AD"/>
    <w:rsid w:val="005F6A28"/>
    <w:rsid w:val="00607248"/>
    <w:rsid w:val="00612890"/>
    <w:rsid w:val="00614F37"/>
    <w:rsid w:val="00616B07"/>
    <w:rsid w:val="0062000C"/>
    <w:rsid w:val="006226F1"/>
    <w:rsid w:val="00632780"/>
    <w:rsid w:val="00636E23"/>
    <w:rsid w:val="00645A73"/>
    <w:rsid w:val="00651B8E"/>
    <w:rsid w:val="00654962"/>
    <w:rsid w:val="00655AA4"/>
    <w:rsid w:val="00662A73"/>
    <w:rsid w:val="0067027E"/>
    <w:rsid w:val="0067431D"/>
    <w:rsid w:val="00683DDB"/>
    <w:rsid w:val="00684C79"/>
    <w:rsid w:val="00693091"/>
    <w:rsid w:val="006A21E5"/>
    <w:rsid w:val="006A6343"/>
    <w:rsid w:val="006A64B7"/>
    <w:rsid w:val="006A7C72"/>
    <w:rsid w:val="006B056A"/>
    <w:rsid w:val="006C2B94"/>
    <w:rsid w:val="006C6DED"/>
    <w:rsid w:val="006D1E0D"/>
    <w:rsid w:val="006D2C5C"/>
    <w:rsid w:val="006D4055"/>
    <w:rsid w:val="006E13BA"/>
    <w:rsid w:val="006E305A"/>
    <w:rsid w:val="006E3538"/>
    <w:rsid w:val="006E3EF4"/>
    <w:rsid w:val="006E5B7B"/>
    <w:rsid w:val="006F0520"/>
    <w:rsid w:val="006F1AA9"/>
    <w:rsid w:val="00702205"/>
    <w:rsid w:val="00711B6E"/>
    <w:rsid w:val="007162BC"/>
    <w:rsid w:val="007204E3"/>
    <w:rsid w:val="0072561D"/>
    <w:rsid w:val="0073338D"/>
    <w:rsid w:val="0074169E"/>
    <w:rsid w:val="00746F77"/>
    <w:rsid w:val="00755E4C"/>
    <w:rsid w:val="0075729D"/>
    <w:rsid w:val="007601D4"/>
    <w:rsid w:val="00767E91"/>
    <w:rsid w:val="00774817"/>
    <w:rsid w:val="00776A32"/>
    <w:rsid w:val="0078529B"/>
    <w:rsid w:val="00793E10"/>
    <w:rsid w:val="00794A71"/>
    <w:rsid w:val="00794C2F"/>
    <w:rsid w:val="007C049B"/>
    <w:rsid w:val="007F15BB"/>
    <w:rsid w:val="007F2720"/>
    <w:rsid w:val="008031E2"/>
    <w:rsid w:val="00811A42"/>
    <w:rsid w:val="00821751"/>
    <w:rsid w:val="00831D3C"/>
    <w:rsid w:val="00833723"/>
    <w:rsid w:val="00844AFF"/>
    <w:rsid w:val="00845AA6"/>
    <w:rsid w:val="00855B2E"/>
    <w:rsid w:val="008611E5"/>
    <w:rsid w:val="008620B3"/>
    <w:rsid w:val="00865ECC"/>
    <w:rsid w:val="00871A63"/>
    <w:rsid w:val="00881BC6"/>
    <w:rsid w:val="008872C4"/>
    <w:rsid w:val="00897806"/>
    <w:rsid w:val="008A1CDD"/>
    <w:rsid w:val="008A3DAA"/>
    <w:rsid w:val="008A6042"/>
    <w:rsid w:val="008B5610"/>
    <w:rsid w:val="008C7E29"/>
    <w:rsid w:val="008D1891"/>
    <w:rsid w:val="008E28D4"/>
    <w:rsid w:val="008E7BDA"/>
    <w:rsid w:val="008F393A"/>
    <w:rsid w:val="00902A3E"/>
    <w:rsid w:val="009032CC"/>
    <w:rsid w:val="0090377D"/>
    <w:rsid w:val="009051EF"/>
    <w:rsid w:val="0092573A"/>
    <w:rsid w:val="0092688A"/>
    <w:rsid w:val="009314BA"/>
    <w:rsid w:val="009457CF"/>
    <w:rsid w:val="00955260"/>
    <w:rsid w:val="0095604C"/>
    <w:rsid w:val="00982A7E"/>
    <w:rsid w:val="00985852"/>
    <w:rsid w:val="00995313"/>
    <w:rsid w:val="009A250B"/>
    <w:rsid w:val="009A3DE8"/>
    <w:rsid w:val="009A4E54"/>
    <w:rsid w:val="009A4FB7"/>
    <w:rsid w:val="009B01A2"/>
    <w:rsid w:val="009C06AE"/>
    <w:rsid w:val="009C28D8"/>
    <w:rsid w:val="009C28E4"/>
    <w:rsid w:val="009C3FF7"/>
    <w:rsid w:val="009D08AD"/>
    <w:rsid w:val="009E1F69"/>
    <w:rsid w:val="009E6FA7"/>
    <w:rsid w:val="009F175C"/>
    <w:rsid w:val="009F1761"/>
    <w:rsid w:val="00A069B5"/>
    <w:rsid w:val="00A141FC"/>
    <w:rsid w:val="00A1465C"/>
    <w:rsid w:val="00A14990"/>
    <w:rsid w:val="00A14E20"/>
    <w:rsid w:val="00A165FC"/>
    <w:rsid w:val="00A20510"/>
    <w:rsid w:val="00A30DD4"/>
    <w:rsid w:val="00A5076B"/>
    <w:rsid w:val="00A5796A"/>
    <w:rsid w:val="00A63B56"/>
    <w:rsid w:val="00A72C37"/>
    <w:rsid w:val="00A8441D"/>
    <w:rsid w:val="00A9284D"/>
    <w:rsid w:val="00A94592"/>
    <w:rsid w:val="00AC1A3D"/>
    <w:rsid w:val="00AC2B56"/>
    <w:rsid w:val="00AC6640"/>
    <w:rsid w:val="00AD7F32"/>
    <w:rsid w:val="00AE1675"/>
    <w:rsid w:val="00AE325F"/>
    <w:rsid w:val="00AF0C85"/>
    <w:rsid w:val="00AF1020"/>
    <w:rsid w:val="00AF636D"/>
    <w:rsid w:val="00B017AA"/>
    <w:rsid w:val="00B05C72"/>
    <w:rsid w:val="00B147CC"/>
    <w:rsid w:val="00B14D86"/>
    <w:rsid w:val="00B17624"/>
    <w:rsid w:val="00B22793"/>
    <w:rsid w:val="00B25EC8"/>
    <w:rsid w:val="00B31976"/>
    <w:rsid w:val="00B37DED"/>
    <w:rsid w:val="00B407B6"/>
    <w:rsid w:val="00B412B4"/>
    <w:rsid w:val="00B42D42"/>
    <w:rsid w:val="00B45822"/>
    <w:rsid w:val="00B51488"/>
    <w:rsid w:val="00B55A6E"/>
    <w:rsid w:val="00B56B2B"/>
    <w:rsid w:val="00B57F0A"/>
    <w:rsid w:val="00B66079"/>
    <w:rsid w:val="00B71776"/>
    <w:rsid w:val="00B719B6"/>
    <w:rsid w:val="00B80B18"/>
    <w:rsid w:val="00B90973"/>
    <w:rsid w:val="00B9733F"/>
    <w:rsid w:val="00BA0EE9"/>
    <w:rsid w:val="00BD36ED"/>
    <w:rsid w:val="00BD3C3F"/>
    <w:rsid w:val="00BD578B"/>
    <w:rsid w:val="00BE2D54"/>
    <w:rsid w:val="00BE3720"/>
    <w:rsid w:val="00BE6BB8"/>
    <w:rsid w:val="00BF1B7F"/>
    <w:rsid w:val="00C02F53"/>
    <w:rsid w:val="00C06392"/>
    <w:rsid w:val="00C06E99"/>
    <w:rsid w:val="00C07BED"/>
    <w:rsid w:val="00C2095D"/>
    <w:rsid w:val="00C21712"/>
    <w:rsid w:val="00C218A8"/>
    <w:rsid w:val="00C61076"/>
    <w:rsid w:val="00C6775F"/>
    <w:rsid w:val="00C72DC0"/>
    <w:rsid w:val="00C77832"/>
    <w:rsid w:val="00C80F14"/>
    <w:rsid w:val="00C926F9"/>
    <w:rsid w:val="00C92DD6"/>
    <w:rsid w:val="00C936F8"/>
    <w:rsid w:val="00C94E8C"/>
    <w:rsid w:val="00C952DE"/>
    <w:rsid w:val="00CA155B"/>
    <w:rsid w:val="00CA29B1"/>
    <w:rsid w:val="00CA31EA"/>
    <w:rsid w:val="00CB11C2"/>
    <w:rsid w:val="00CC0A14"/>
    <w:rsid w:val="00CC5425"/>
    <w:rsid w:val="00CD248C"/>
    <w:rsid w:val="00CD415A"/>
    <w:rsid w:val="00CD42F0"/>
    <w:rsid w:val="00CD6AC9"/>
    <w:rsid w:val="00CD6BF7"/>
    <w:rsid w:val="00CE503D"/>
    <w:rsid w:val="00CF1BAA"/>
    <w:rsid w:val="00D01747"/>
    <w:rsid w:val="00D03BCB"/>
    <w:rsid w:val="00D13A65"/>
    <w:rsid w:val="00D24929"/>
    <w:rsid w:val="00D3194E"/>
    <w:rsid w:val="00D31D7D"/>
    <w:rsid w:val="00D330B8"/>
    <w:rsid w:val="00D349E6"/>
    <w:rsid w:val="00D467FC"/>
    <w:rsid w:val="00D6171D"/>
    <w:rsid w:val="00D74576"/>
    <w:rsid w:val="00D75311"/>
    <w:rsid w:val="00D76C24"/>
    <w:rsid w:val="00D82135"/>
    <w:rsid w:val="00D83831"/>
    <w:rsid w:val="00D94497"/>
    <w:rsid w:val="00D945BB"/>
    <w:rsid w:val="00DA117F"/>
    <w:rsid w:val="00DA42C0"/>
    <w:rsid w:val="00DB0EB3"/>
    <w:rsid w:val="00DB2523"/>
    <w:rsid w:val="00DB786A"/>
    <w:rsid w:val="00DC207C"/>
    <w:rsid w:val="00DC5BD9"/>
    <w:rsid w:val="00DD1C6A"/>
    <w:rsid w:val="00DE10FC"/>
    <w:rsid w:val="00DE625C"/>
    <w:rsid w:val="00DE6557"/>
    <w:rsid w:val="00E0147D"/>
    <w:rsid w:val="00E026EF"/>
    <w:rsid w:val="00E202A0"/>
    <w:rsid w:val="00E20DB5"/>
    <w:rsid w:val="00E22AB1"/>
    <w:rsid w:val="00E244A7"/>
    <w:rsid w:val="00E27CD6"/>
    <w:rsid w:val="00E308BA"/>
    <w:rsid w:val="00E316AE"/>
    <w:rsid w:val="00E40AE8"/>
    <w:rsid w:val="00E51FB7"/>
    <w:rsid w:val="00E568A2"/>
    <w:rsid w:val="00E6344E"/>
    <w:rsid w:val="00E645BD"/>
    <w:rsid w:val="00E65C24"/>
    <w:rsid w:val="00E9197E"/>
    <w:rsid w:val="00EA2CD6"/>
    <w:rsid w:val="00EA5298"/>
    <w:rsid w:val="00EA5E68"/>
    <w:rsid w:val="00EB126E"/>
    <w:rsid w:val="00EC77DE"/>
    <w:rsid w:val="00EC7880"/>
    <w:rsid w:val="00EF4AF3"/>
    <w:rsid w:val="00F03EE5"/>
    <w:rsid w:val="00F067FA"/>
    <w:rsid w:val="00F10B8B"/>
    <w:rsid w:val="00F11685"/>
    <w:rsid w:val="00F13C93"/>
    <w:rsid w:val="00F1429F"/>
    <w:rsid w:val="00F168DD"/>
    <w:rsid w:val="00F269F4"/>
    <w:rsid w:val="00F35B2D"/>
    <w:rsid w:val="00F40F54"/>
    <w:rsid w:val="00F43067"/>
    <w:rsid w:val="00F4322D"/>
    <w:rsid w:val="00F46C7D"/>
    <w:rsid w:val="00F54262"/>
    <w:rsid w:val="00F60414"/>
    <w:rsid w:val="00F60F38"/>
    <w:rsid w:val="00F62E7F"/>
    <w:rsid w:val="00F6594D"/>
    <w:rsid w:val="00F71977"/>
    <w:rsid w:val="00F85691"/>
    <w:rsid w:val="00F926EE"/>
    <w:rsid w:val="00FA755D"/>
    <w:rsid w:val="00FB055F"/>
    <w:rsid w:val="00FB0652"/>
    <w:rsid w:val="00FB63A5"/>
    <w:rsid w:val="00FB7F5D"/>
    <w:rsid w:val="00FC5593"/>
    <w:rsid w:val="00FD7224"/>
    <w:rsid w:val="00FE36CC"/>
    <w:rsid w:val="00FE67DB"/>
    <w:rsid w:val="00FF1EBE"/>
    <w:rsid w:val="00FF26F4"/>
    <w:rsid w:val="00FF57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B727F"/>
  <w15:docId w15:val="{97917910-4998-4AB8-8DA7-3675739E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bidi="ar-SA"/>
    </w:rPr>
  </w:style>
  <w:style w:type="paragraph" w:styleId="Heading1">
    <w:name w:val="heading 1"/>
    <w:basedOn w:val="Normal"/>
    <w:next w:val="Normal"/>
    <w:link w:val="Heading1Char"/>
    <w:uiPriority w:val="9"/>
    <w:qFormat/>
    <w:rsid w:val="00DE10F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6623B"/>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510C2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9780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84C7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84C7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unhideWhenUsed/>
    <w:qFormat/>
    <w:rsid w:val="0074169E"/>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10FC"/>
    <w:rPr>
      <w:rFonts w:ascii="Cambria" w:eastAsia="Times New Roman" w:hAnsi="Cambria" w:cs="Times New Roman"/>
      <w:b/>
      <w:bCs/>
      <w:kern w:val="32"/>
      <w:sz w:val="32"/>
      <w:szCs w:val="32"/>
      <w:lang w:bidi="ar-SA"/>
    </w:rPr>
  </w:style>
  <w:style w:type="character" w:customStyle="1" w:styleId="Heading2Char">
    <w:name w:val="Heading 2 Char"/>
    <w:link w:val="Heading2"/>
    <w:uiPriority w:val="9"/>
    <w:rsid w:val="0006623B"/>
    <w:rPr>
      <w:rFonts w:ascii="Cambria" w:eastAsia="Times New Roman" w:hAnsi="Cambria" w:cs="Times New Roman"/>
      <w:b/>
      <w:bCs/>
      <w:i/>
      <w:iCs/>
      <w:sz w:val="28"/>
      <w:szCs w:val="28"/>
      <w:lang w:bidi="ar-SA"/>
    </w:rPr>
  </w:style>
  <w:style w:type="character" w:customStyle="1" w:styleId="Heading3Char">
    <w:name w:val="Heading 3 Char"/>
    <w:basedOn w:val="DefaultParagraphFont"/>
    <w:link w:val="Heading3"/>
    <w:uiPriority w:val="9"/>
    <w:rsid w:val="00510C25"/>
    <w:rPr>
      <w:rFonts w:asciiTheme="majorHAnsi" w:eastAsiaTheme="majorEastAsia" w:hAnsiTheme="majorHAnsi" w:cstheme="majorBidi"/>
      <w:b/>
      <w:bCs/>
      <w:color w:val="4F81BD" w:themeColor="accent1"/>
      <w:sz w:val="22"/>
      <w:szCs w:val="22"/>
      <w:lang w:bidi="ar-SA"/>
    </w:rPr>
  </w:style>
  <w:style w:type="paragraph" w:styleId="Header">
    <w:name w:val="header"/>
    <w:basedOn w:val="Normal"/>
    <w:link w:val="HeaderChar"/>
    <w:uiPriority w:val="99"/>
    <w:unhideWhenUsed/>
    <w:rsid w:val="003B7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6BC"/>
    <w:rPr>
      <w:sz w:val="22"/>
      <w:szCs w:val="22"/>
      <w:lang w:bidi="ar-SA"/>
    </w:rPr>
  </w:style>
  <w:style w:type="paragraph" w:styleId="Footer">
    <w:name w:val="footer"/>
    <w:basedOn w:val="Normal"/>
    <w:link w:val="FooterChar"/>
    <w:uiPriority w:val="99"/>
    <w:unhideWhenUsed/>
    <w:rsid w:val="003B7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6BC"/>
    <w:rPr>
      <w:sz w:val="22"/>
      <w:szCs w:val="22"/>
      <w:lang w:bidi="ar-SA"/>
    </w:rPr>
  </w:style>
  <w:style w:type="paragraph" w:styleId="BalloonText">
    <w:name w:val="Balloon Text"/>
    <w:basedOn w:val="Normal"/>
    <w:link w:val="BalloonTextChar"/>
    <w:uiPriority w:val="99"/>
    <w:semiHidden/>
    <w:unhideWhenUsed/>
    <w:rsid w:val="00B80B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B18"/>
    <w:rPr>
      <w:rFonts w:ascii="Tahoma" w:hAnsi="Tahoma" w:cs="Tahoma"/>
      <w:sz w:val="16"/>
      <w:szCs w:val="16"/>
      <w:lang w:bidi="ar-SA"/>
    </w:rPr>
  </w:style>
  <w:style w:type="paragraph" w:styleId="Title">
    <w:name w:val="Title"/>
    <w:basedOn w:val="Normal"/>
    <w:next w:val="Normal"/>
    <w:link w:val="TitleChar"/>
    <w:uiPriority w:val="10"/>
    <w:qFormat/>
    <w:rsid w:val="00B80B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0B18"/>
    <w:rPr>
      <w:rFonts w:asciiTheme="majorHAnsi" w:eastAsiaTheme="majorEastAsia" w:hAnsiTheme="majorHAnsi" w:cstheme="majorBidi"/>
      <w:color w:val="17365D" w:themeColor="text2" w:themeShade="BF"/>
      <w:spacing w:val="5"/>
      <w:kern w:val="28"/>
      <w:sz w:val="52"/>
      <w:szCs w:val="52"/>
      <w:lang w:bidi="ar-SA"/>
    </w:rPr>
  </w:style>
  <w:style w:type="paragraph" w:styleId="Subtitle">
    <w:name w:val="Subtitle"/>
    <w:basedOn w:val="Normal"/>
    <w:next w:val="Normal"/>
    <w:link w:val="SubtitleChar"/>
    <w:uiPriority w:val="11"/>
    <w:qFormat/>
    <w:rsid w:val="00B80B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80B18"/>
    <w:rPr>
      <w:rFonts w:asciiTheme="majorHAnsi" w:eastAsiaTheme="majorEastAsia" w:hAnsiTheme="majorHAnsi" w:cstheme="majorBidi"/>
      <w:i/>
      <w:iCs/>
      <w:color w:val="4F81BD" w:themeColor="accent1"/>
      <w:spacing w:val="15"/>
      <w:sz w:val="24"/>
      <w:szCs w:val="24"/>
      <w:lang w:bidi="ar-SA"/>
    </w:rPr>
  </w:style>
  <w:style w:type="character" w:customStyle="1" w:styleId="Heading4Char">
    <w:name w:val="Heading 4 Char"/>
    <w:basedOn w:val="DefaultParagraphFont"/>
    <w:link w:val="Heading4"/>
    <w:uiPriority w:val="9"/>
    <w:rsid w:val="00897806"/>
    <w:rPr>
      <w:rFonts w:asciiTheme="majorHAnsi" w:eastAsiaTheme="majorEastAsia" w:hAnsiTheme="majorHAnsi" w:cstheme="majorBidi"/>
      <w:b/>
      <w:bCs/>
      <w:i/>
      <w:iCs/>
      <w:color w:val="4F81BD" w:themeColor="accent1"/>
      <w:sz w:val="22"/>
      <w:szCs w:val="22"/>
      <w:lang w:bidi="ar-SA"/>
    </w:rPr>
  </w:style>
  <w:style w:type="paragraph" w:styleId="ListParagraph">
    <w:name w:val="List Paragraph"/>
    <w:basedOn w:val="Normal"/>
    <w:uiPriority w:val="34"/>
    <w:qFormat/>
    <w:rsid w:val="0092688A"/>
    <w:pPr>
      <w:ind w:left="720"/>
      <w:contextualSpacing/>
    </w:pPr>
  </w:style>
  <w:style w:type="character" w:customStyle="1" w:styleId="Heading5Char">
    <w:name w:val="Heading 5 Char"/>
    <w:basedOn w:val="DefaultParagraphFont"/>
    <w:link w:val="Heading5"/>
    <w:uiPriority w:val="9"/>
    <w:rsid w:val="00684C79"/>
    <w:rPr>
      <w:rFonts w:asciiTheme="majorHAnsi" w:eastAsiaTheme="majorEastAsia" w:hAnsiTheme="majorHAnsi" w:cstheme="majorBidi"/>
      <w:color w:val="243F60" w:themeColor="accent1" w:themeShade="7F"/>
      <w:sz w:val="22"/>
      <w:szCs w:val="22"/>
      <w:lang w:bidi="ar-SA"/>
    </w:rPr>
  </w:style>
  <w:style w:type="character" w:customStyle="1" w:styleId="Heading6Char">
    <w:name w:val="Heading 6 Char"/>
    <w:basedOn w:val="DefaultParagraphFont"/>
    <w:link w:val="Heading6"/>
    <w:uiPriority w:val="9"/>
    <w:rsid w:val="00684C79"/>
    <w:rPr>
      <w:rFonts w:asciiTheme="majorHAnsi" w:eastAsiaTheme="majorEastAsia" w:hAnsiTheme="majorHAnsi" w:cstheme="majorBidi"/>
      <w:i/>
      <w:iCs/>
      <w:color w:val="243F60" w:themeColor="accent1" w:themeShade="7F"/>
      <w:sz w:val="22"/>
      <w:szCs w:val="22"/>
      <w:lang w:bidi="ar-SA"/>
    </w:rPr>
  </w:style>
  <w:style w:type="character" w:styleId="Hyperlink">
    <w:name w:val="Hyperlink"/>
    <w:basedOn w:val="DefaultParagraphFont"/>
    <w:uiPriority w:val="99"/>
    <w:unhideWhenUsed/>
    <w:rsid w:val="00372B1A"/>
    <w:rPr>
      <w:color w:val="0000FF" w:themeColor="hyperlink"/>
      <w:u w:val="single"/>
    </w:rPr>
  </w:style>
  <w:style w:type="paragraph" w:styleId="TOCHeading">
    <w:name w:val="TOC Heading"/>
    <w:basedOn w:val="Heading1"/>
    <w:next w:val="Normal"/>
    <w:uiPriority w:val="39"/>
    <w:semiHidden/>
    <w:unhideWhenUsed/>
    <w:qFormat/>
    <w:rsid w:val="00CB11C2"/>
    <w:pPr>
      <w:keepLines/>
      <w:spacing w:before="480" w:after="0"/>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rsid w:val="00CB11C2"/>
    <w:pPr>
      <w:spacing w:after="100"/>
      <w:ind w:left="220"/>
    </w:pPr>
  </w:style>
  <w:style w:type="paragraph" w:styleId="TOC3">
    <w:name w:val="toc 3"/>
    <w:basedOn w:val="Normal"/>
    <w:next w:val="Normal"/>
    <w:autoRedefine/>
    <w:uiPriority w:val="39"/>
    <w:unhideWhenUsed/>
    <w:rsid w:val="00CB11C2"/>
    <w:pPr>
      <w:spacing w:after="100"/>
      <w:ind w:left="440"/>
    </w:pPr>
  </w:style>
  <w:style w:type="paragraph" w:styleId="NoSpacing">
    <w:name w:val="No Spacing"/>
    <w:uiPriority w:val="1"/>
    <w:qFormat/>
    <w:rsid w:val="0078529B"/>
    <w:rPr>
      <w:sz w:val="22"/>
      <w:szCs w:val="22"/>
      <w:lang w:bidi="ar-SA"/>
    </w:rPr>
  </w:style>
  <w:style w:type="character" w:styleId="FollowedHyperlink">
    <w:name w:val="FollowedHyperlink"/>
    <w:basedOn w:val="DefaultParagraphFont"/>
    <w:uiPriority w:val="99"/>
    <w:semiHidden/>
    <w:unhideWhenUsed/>
    <w:rsid w:val="00DD1C6A"/>
    <w:rPr>
      <w:color w:val="800080" w:themeColor="followedHyperlink"/>
      <w:u w:val="single"/>
    </w:rPr>
  </w:style>
  <w:style w:type="paragraph" w:styleId="BodyText">
    <w:name w:val="Body Text"/>
    <w:basedOn w:val="Normal"/>
    <w:link w:val="BodyTextChar"/>
    <w:semiHidden/>
    <w:rsid w:val="00EC77DE"/>
    <w:pPr>
      <w:spacing w:after="0" w:line="240" w:lineRule="auto"/>
    </w:pPr>
    <w:rPr>
      <w:rFonts w:ascii="Goudy Old Style" w:eastAsia="Times New Roman" w:hAnsi="Goudy Old Style" w:cs="Times New Roman"/>
      <w:sz w:val="24"/>
      <w:szCs w:val="20"/>
    </w:rPr>
  </w:style>
  <w:style w:type="character" w:customStyle="1" w:styleId="BodyTextChar">
    <w:name w:val="Body Text Char"/>
    <w:basedOn w:val="DefaultParagraphFont"/>
    <w:link w:val="BodyText"/>
    <w:semiHidden/>
    <w:rsid w:val="00EC77DE"/>
    <w:rPr>
      <w:rFonts w:ascii="Goudy Old Style" w:eastAsia="Times New Roman" w:hAnsi="Goudy Old Style" w:cs="Times New Roman"/>
      <w:sz w:val="24"/>
      <w:lang w:bidi="ar-SA"/>
    </w:rPr>
  </w:style>
  <w:style w:type="character" w:customStyle="1" w:styleId="Heading9Char">
    <w:name w:val="Heading 9 Char"/>
    <w:basedOn w:val="DefaultParagraphFont"/>
    <w:link w:val="Heading9"/>
    <w:uiPriority w:val="9"/>
    <w:rsid w:val="0074169E"/>
    <w:rPr>
      <w:rFonts w:asciiTheme="majorHAnsi" w:eastAsiaTheme="majorEastAsia" w:hAnsiTheme="majorHAnsi" w:cstheme="majorBidi"/>
      <w:sz w:val="22"/>
      <w:szCs w:val="22"/>
      <w:lang w:bidi="ar-SA"/>
    </w:rPr>
  </w:style>
  <w:style w:type="character" w:styleId="SubtleEmphasis">
    <w:name w:val="Subtle Emphasis"/>
    <w:basedOn w:val="DefaultParagraphFont"/>
    <w:uiPriority w:val="19"/>
    <w:qFormat/>
    <w:rsid w:val="0074169E"/>
    <w:rPr>
      <w:i/>
      <w:iCs/>
      <w:color w:val="808080" w:themeColor="text1" w:themeTint="7F"/>
    </w:rPr>
  </w:style>
  <w:style w:type="table" w:styleId="TableGrid">
    <w:name w:val="Table Grid"/>
    <w:basedOn w:val="TableNormal"/>
    <w:uiPriority w:val="59"/>
    <w:rsid w:val="003C3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cweb.org/kashruscard.pdf" TargetMode="External"/><Relationship Id="rId5" Type="http://schemas.openxmlformats.org/officeDocument/2006/relationships/webSettings" Target="webSettings.xml"/><Relationship Id="rId10" Type="http://schemas.openxmlformats.org/officeDocument/2006/relationships/hyperlink" Target="https://www.jcfs.org/sites/default/files/inline-files/50859850_yeshiva_program_calendar_2019-2010.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B1F45-8639-4799-AA53-8E49E87C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3559</Words>
  <Characters>20291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JUF</Company>
  <LinksUpToDate>false</LinksUpToDate>
  <CharactersWithSpaces>23803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 Rosenberg</dc:creator>
  <cp:lastModifiedBy>Rosenberg, David</cp:lastModifiedBy>
  <cp:revision>16</cp:revision>
  <cp:lastPrinted>2018-08-28T16:22:00Z</cp:lastPrinted>
  <dcterms:created xsi:type="dcterms:W3CDTF">2019-06-19T15:58:00Z</dcterms:created>
  <dcterms:modified xsi:type="dcterms:W3CDTF">2019-07-18T17:35:00Z</dcterms:modified>
</cp:coreProperties>
</file>