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6FCD" w14:textId="77777777" w:rsidR="00C4677A" w:rsidRPr="00C4677A" w:rsidRDefault="00C4677A" w:rsidP="00C4677A">
      <w:pPr>
        <w:spacing w:after="0" w:line="240" w:lineRule="auto"/>
        <w:jc w:val="center"/>
        <w:textAlignment w:val="baseline"/>
        <w:rPr>
          <w:rFonts w:ascii="Arial" w:eastAsia="Times New Roman" w:hAnsi="Arial" w:cs="Arial"/>
          <w:caps/>
          <w:color w:val="146194"/>
          <w:sz w:val="40"/>
          <w:szCs w:val="40"/>
        </w:rPr>
      </w:pPr>
      <w:r w:rsidRPr="00C4677A">
        <w:rPr>
          <w:rFonts w:ascii="Arial" w:eastAsia="Times New Roman" w:hAnsi="Arial" w:cs="Arial"/>
          <w:caps/>
          <w:color w:val="146194"/>
          <w:sz w:val="40"/>
          <w:szCs w:val="40"/>
        </w:rPr>
        <w:t>HINAYNEE Group C calendar</w:t>
      </w:r>
    </w:p>
    <w:p w14:paraId="759FF425" w14:textId="77777777" w:rsidR="00C4677A" w:rsidRPr="00C4677A" w:rsidRDefault="00C4677A" w:rsidP="00C4677A">
      <w:pPr>
        <w:jc w:val="center"/>
        <w:rPr>
          <w:rFonts w:ascii="Arial" w:hAnsi="Arial" w:cs="Arial"/>
          <w:color w:val="44546A" w:themeColor="text2"/>
          <w:sz w:val="24"/>
          <w:szCs w:val="24"/>
        </w:rPr>
      </w:pPr>
      <w:r w:rsidRPr="00C4677A">
        <w:rPr>
          <w:rFonts w:ascii="Arial" w:hAnsi="Arial" w:cs="Arial"/>
          <w:color w:val="44546A" w:themeColor="text2"/>
          <w:sz w:val="24"/>
          <w:szCs w:val="24"/>
        </w:rPr>
        <w:t>July 9</w:t>
      </w:r>
      <w:r w:rsidRPr="00C4677A">
        <w:rPr>
          <w:rFonts w:ascii="Arial" w:hAnsi="Arial" w:cs="Arial"/>
          <w:color w:val="44546A" w:themeColor="text2"/>
          <w:sz w:val="24"/>
          <w:szCs w:val="24"/>
          <w:vertAlign w:val="superscript"/>
        </w:rPr>
        <w:t>th</w:t>
      </w:r>
      <w:r w:rsidRPr="00C4677A">
        <w:rPr>
          <w:rFonts w:ascii="Arial" w:hAnsi="Arial" w:cs="Arial"/>
          <w:color w:val="44546A" w:themeColor="text2"/>
          <w:sz w:val="24"/>
          <w:szCs w:val="24"/>
        </w:rPr>
        <w:t>- August 22</w:t>
      </w:r>
      <w:r w:rsidRPr="00C4677A">
        <w:rPr>
          <w:rFonts w:ascii="Arial" w:hAnsi="Arial" w:cs="Arial"/>
          <w:color w:val="44546A" w:themeColor="text2"/>
          <w:sz w:val="24"/>
          <w:szCs w:val="24"/>
          <w:vertAlign w:val="superscript"/>
        </w:rPr>
        <w:t>nd</w:t>
      </w:r>
      <w:r w:rsidRPr="00C4677A">
        <w:rPr>
          <w:rFonts w:ascii="Arial" w:hAnsi="Arial" w:cs="Arial"/>
          <w:color w:val="44546A" w:themeColor="text2"/>
          <w:sz w:val="24"/>
          <w:szCs w:val="24"/>
        </w:rPr>
        <w:t>, Tuesdays and Thursdays 3:30-5:00pm</w:t>
      </w:r>
      <w:bookmarkStart w:id="0" w:name="_GoBack"/>
      <w:bookmarkEnd w:id="0"/>
    </w:p>
    <w:p w14:paraId="49B28812" w14:textId="78D642CD" w:rsidR="00C4677A" w:rsidRPr="00C4677A" w:rsidRDefault="00C4677A" w:rsidP="00C4677A">
      <w:pPr>
        <w:jc w:val="center"/>
        <w:rPr>
          <w:rFonts w:ascii="Arial" w:hAnsi="Arial" w:cs="Arial"/>
          <w:sz w:val="24"/>
          <w:szCs w:val="24"/>
        </w:rPr>
      </w:pPr>
      <w:r w:rsidRPr="00C4677A">
        <w:rPr>
          <w:rFonts w:ascii="Arial" w:hAnsi="Arial" w:cs="Arial"/>
          <w:sz w:val="24"/>
          <w:szCs w:val="24"/>
        </w:rPr>
        <w:t xml:space="preserve">We will meet your child outside the Joy Faith Knapp Center at 3:30pm and bring your child outside to meet you at 5:00pm when group ends. In the case of rain, we will meet inside the double doors at the entrance of the Joy Faith Knapp Center.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6"/>
        <w:gridCol w:w="3988"/>
        <w:gridCol w:w="4310"/>
      </w:tblGrid>
      <w:tr w:rsidR="00C4677A" w:rsidRPr="00C4677A" w14:paraId="216C6ECE" w14:textId="77777777" w:rsidTr="0027050A">
        <w:tc>
          <w:tcPr>
            <w:tcW w:w="1046" w:type="dxa"/>
            <w:tcBorders>
              <w:top w:val="single" w:sz="6" w:space="0" w:color="auto"/>
              <w:left w:val="single" w:sz="6" w:space="0" w:color="auto"/>
              <w:bottom w:val="single" w:sz="12" w:space="0" w:color="4BE7C7"/>
              <w:right w:val="nil"/>
            </w:tcBorders>
            <w:shd w:val="clear" w:color="auto" w:fill="FFFFFF"/>
            <w:hideMark/>
          </w:tcPr>
          <w:p w14:paraId="611B022A"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rPr>
              <w:t> </w:t>
            </w:r>
          </w:p>
        </w:tc>
        <w:tc>
          <w:tcPr>
            <w:tcW w:w="3988" w:type="dxa"/>
            <w:tcBorders>
              <w:top w:val="single" w:sz="6" w:space="0" w:color="auto"/>
              <w:left w:val="nil"/>
              <w:bottom w:val="single" w:sz="12" w:space="0" w:color="4BE7C7"/>
              <w:right w:val="nil"/>
            </w:tcBorders>
            <w:shd w:val="clear" w:color="auto" w:fill="FFFFFF"/>
            <w:hideMark/>
          </w:tcPr>
          <w:p w14:paraId="642EE71D"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rPr>
              <w:t> </w:t>
            </w:r>
          </w:p>
        </w:tc>
        <w:tc>
          <w:tcPr>
            <w:tcW w:w="4310" w:type="dxa"/>
            <w:tcBorders>
              <w:top w:val="single" w:sz="6" w:space="0" w:color="auto"/>
              <w:left w:val="nil"/>
              <w:bottom w:val="single" w:sz="12" w:space="0" w:color="4BE7C7"/>
              <w:right w:val="single" w:sz="6" w:space="0" w:color="auto"/>
            </w:tcBorders>
            <w:shd w:val="clear" w:color="auto" w:fill="FFFFFF"/>
            <w:hideMark/>
          </w:tcPr>
          <w:p w14:paraId="766525EA"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rPr>
              <w:t> </w:t>
            </w:r>
          </w:p>
        </w:tc>
      </w:tr>
      <w:tr w:rsidR="00C4677A" w:rsidRPr="00C4677A" w14:paraId="41473784" w14:textId="77777777" w:rsidTr="0027050A">
        <w:trPr>
          <w:trHeight w:val="975"/>
        </w:trPr>
        <w:tc>
          <w:tcPr>
            <w:tcW w:w="1046" w:type="dxa"/>
            <w:tcBorders>
              <w:top w:val="nil"/>
              <w:left w:val="single" w:sz="6" w:space="0" w:color="auto"/>
              <w:bottom w:val="single" w:sz="6" w:space="0" w:color="4BE7C7"/>
              <w:right w:val="single" w:sz="6" w:space="0" w:color="4BE7C7"/>
            </w:tcBorders>
            <w:shd w:val="clear" w:color="auto" w:fill="C3F7EC"/>
            <w:hideMark/>
          </w:tcPr>
          <w:p w14:paraId="57E3A4C9"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1 </w:t>
            </w:r>
          </w:p>
        </w:tc>
        <w:tc>
          <w:tcPr>
            <w:tcW w:w="3988" w:type="dxa"/>
            <w:tcBorders>
              <w:top w:val="nil"/>
              <w:left w:val="nil"/>
              <w:bottom w:val="single" w:sz="6" w:space="0" w:color="4BE7C7"/>
              <w:right w:val="single" w:sz="6" w:space="0" w:color="4BE7C7"/>
            </w:tcBorders>
            <w:shd w:val="clear" w:color="auto" w:fill="C3F7EC"/>
            <w:hideMark/>
          </w:tcPr>
          <w:p w14:paraId="53358597"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July 9</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4752D223"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Welcome/Introductions/Setting Group Norms</w:t>
            </w:r>
            <w:r w:rsidRPr="00C4677A">
              <w:rPr>
                <w:rFonts w:ascii="Arial" w:eastAsia="Times New Roman" w:hAnsi="Arial" w:cs="Arial"/>
                <w:sz w:val="24"/>
                <w:szCs w:val="24"/>
              </w:rPr>
              <w:t> </w:t>
            </w:r>
          </w:p>
        </w:tc>
        <w:tc>
          <w:tcPr>
            <w:tcW w:w="4310" w:type="dxa"/>
            <w:tcBorders>
              <w:top w:val="nil"/>
              <w:left w:val="nil"/>
              <w:bottom w:val="single" w:sz="6" w:space="0" w:color="4BE7C7"/>
              <w:right w:val="single" w:sz="6" w:space="0" w:color="auto"/>
            </w:tcBorders>
            <w:shd w:val="clear" w:color="auto" w:fill="C3F7EC"/>
            <w:hideMark/>
          </w:tcPr>
          <w:p w14:paraId="4F547237"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July 11</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75AE783A"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Welcome/Introductions/Setting Group Norms</w:t>
            </w:r>
            <w:r w:rsidRPr="00C4677A">
              <w:rPr>
                <w:rFonts w:ascii="Arial" w:eastAsia="Times New Roman" w:hAnsi="Arial" w:cs="Arial"/>
                <w:sz w:val="24"/>
                <w:szCs w:val="24"/>
              </w:rPr>
              <w:t> </w:t>
            </w:r>
          </w:p>
        </w:tc>
      </w:tr>
      <w:tr w:rsidR="00C4677A" w:rsidRPr="00C4677A" w14:paraId="060C33AF" w14:textId="77777777" w:rsidTr="0027050A">
        <w:trPr>
          <w:trHeight w:val="975"/>
        </w:trPr>
        <w:tc>
          <w:tcPr>
            <w:tcW w:w="1046" w:type="dxa"/>
            <w:tcBorders>
              <w:top w:val="nil"/>
              <w:left w:val="single" w:sz="6" w:space="0" w:color="auto"/>
              <w:bottom w:val="single" w:sz="6" w:space="0" w:color="4BE7C7"/>
              <w:right w:val="single" w:sz="6" w:space="0" w:color="4BE7C7"/>
            </w:tcBorders>
            <w:shd w:val="clear" w:color="auto" w:fill="auto"/>
            <w:hideMark/>
          </w:tcPr>
          <w:p w14:paraId="642992E6"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2 </w:t>
            </w:r>
          </w:p>
        </w:tc>
        <w:tc>
          <w:tcPr>
            <w:tcW w:w="3988" w:type="dxa"/>
            <w:tcBorders>
              <w:top w:val="nil"/>
              <w:left w:val="nil"/>
              <w:bottom w:val="single" w:sz="6" w:space="0" w:color="4BE7C7"/>
              <w:right w:val="single" w:sz="6" w:space="0" w:color="4BE7C7"/>
            </w:tcBorders>
            <w:shd w:val="clear" w:color="auto" w:fill="auto"/>
            <w:hideMark/>
          </w:tcPr>
          <w:p w14:paraId="29F57A7E"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July 16</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4968EDB1"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Alysa Slay – “Mindfulness: Staying in the Here and Now”</w:t>
            </w:r>
            <w:r w:rsidRPr="00C4677A">
              <w:rPr>
                <w:rFonts w:ascii="Arial" w:eastAsia="Times New Roman" w:hAnsi="Arial" w:cs="Arial"/>
                <w:sz w:val="24"/>
                <w:szCs w:val="24"/>
              </w:rPr>
              <w:t> </w:t>
            </w:r>
          </w:p>
          <w:p w14:paraId="597388CC"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 </w:t>
            </w:r>
          </w:p>
        </w:tc>
        <w:tc>
          <w:tcPr>
            <w:tcW w:w="4310" w:type="dxa"/>
            <w:tcBorders>
              <w:top w:val="nil"/>
              <w:left w:val="nil"/>
              <w:bottom w:val="single" w:sz="6" w:space="0" w:color="4BE7C7"/>
              <w:right w:val="single" w:sz="6" w:space="0" w:color="auto"/>
            </w:tcBorders>
            <w:shd w:val="clear" w:color="auto" w:fill="auto"/>
            <w:hideMark/>
          </w:tcPr>
          <w:p w14:paraId="4053F0B9"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July 18</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6F46B149"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Follow-up Activity/Discussion</w:t>
            </w:r>
            <w:r w:rsidRPr="00C4677A">
              <w:rPr>
                <w:rFonts w:ascii="Arial" w:eastAsia="Times New Roman" w:hAnsi="Arial" w:cs="Arial"/>
                <w:sz w:val="24"/>
                <w:szCs w:val="24"/>
              </w:rPr>
              <w:t> </w:t>
            </w:r>
          </w:p>
        </w:tc>
      </w:tr>
      <w:tr w:rsidR="00C4677A" w:rsidRPr="00C4677A" w14:paraId="0DD20D99" w14:textId="77777777" w:rsidTr="0027050A">
        <w:trPr>
          <w:trHeight w:val="1065"/>
        </w:trPr>
        <w:tc>
          <w:tcPr>
            <w:tcW w:w="1046" w:type="dxa"/>
            <w:tcBorders>
              <w:top w:val="nil"/>
              <w:left w:val="single" w:sz="6" w:space="0" w:color="auto"/>
              <w:bottom w:val="single" w:sz="6" w:space="0" w:color="4BE7C7"/>
              <w:right w:val="single" w:sz="6" w:space="0" w:color="4BE7C7"/>
            </w:tcBorders>
            <w:shd w:val="clear" w:color="auto" w:fill="C3F7EC"/>
            <w:hideMark/>
          </w:tcPr>
          <w:p w14:paraId="1D278549"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3 </w:t>
            </w:r>
          </w:p>
        </w:tc>
        <w:tc>
          <w:tcPr>
            <w:tcW w:w="3988" w:type="dxa"/>
            <w:tcBorders>
              <w:top w:val="nil"/>
              <w:left w:val="nil"/>
              <w:bottom w:val="single" w:sz="6" w:space="0" w:color="4BE7C7"/>
              <w:right w:val="single" w:sz="6" w:space="0" w:color="4BE7C7"/>
            </w:tcBorders>
            <w:shd w:val="clear" w:color="auto" w:fill="C3F7EC"/>
            <w:hideMark/>
          </w:tcPr>
          <w:p w14:paraId="10310AA7"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July 23</w:t>
            </w:r>
            <w:r w:rsidRPr="00C4677A">
              <w:rPr>
                <w:rFonts w:ascii="Arial" w:eastAsia="Times New Roman" w:hAnsi="Arial" w:cs="Arial"/>
                <w:sz w:val="24"/>
                <w:szCs w:val="24"/>
                <w:vertAlign w:val="superscript"/>
              </w:rPr>
              <w:t>rd</w:t>
            </w:r>
            <w:r w:rsidRPr="00C4677A">
              <w:rPr>
                <w:rFonts w:ascii="Arial" w:eastAsia="Times New Roman" w:hAnsi="Arial" w:cs="Arial"/>
                <w:sz w:val="24"/>
                <w:szCs w:val="24"/>
              </w:rPr>
              <w:t>  </w:t>
            </w:r>
          </w:p>
          <w:p w14:paraId="447266EF"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 xml:space="preserve">Daniel </w:t>
            </w:r>
            <w:proofErr w:type="spellStart"/>
            <w:r w:rsidRPr="00C4677A">
              <w:rPr>
                <w:rFonts w:ascii="Arial" w:eastAsia="Times New Roman" w:hAnsi="Arial" w:cs="Arial"/>
                <w:b/>
                <w:bCs/>
                <w:sz w:val="24"/>
                <w:szCs w:val="24"/>
              </w:rPr>
              <w:t>Lanctot</w:t>
            </w:r>
            <w:proofErr w:type="spellEnd"/>
            <w:r w:rsidRPr="00C4677A">
              <w:rPr>
                <w:rFonts w:ascii="Arial" w:eastAsia="Times New Roman" w:hAnsi="Arial" w:cs="Arial"/>
                <w:b/>
                <w:bCs/>
                <w:sz w:val="24"/>
                <w:szCs w:val="24"/>
              </w:rPr>
              <w:t xml:space="preserve"> – “Art Therapy: Expressing Thoughts and Feelings”</w:t>
            </w:r>
            <w:r w:rsidRPr="00C4677A">
              <w:rPr>
                <w:rFonts w:ascii="Arial" w:eastAsia="Times New Roman" w:hAnsi="Arial" w:cs="Arial"/>
                <w:sz w:val="24"/>
                <w:szCs w:val="24"/>
              </w:rPr>
              <w:t> </w:t>
            </w:r>
          </w:p>
        </w:tc>
        <w:tc>
          <w:tcPr>
            <w:tcW w:w="4310" w:type="dxa"/>
            <w:tcBorders>
              <w:top w:val="nil"/>
              <w:left w:val="nil"/>
              <w:bottom w:val="single" w:sz="6" w:space="0" w:color="4BE7C7"/>
              <w:right w:val="single" w:sz="6" w:space="0" w:color="auto"/>
            </w:tcBorders>
            <w:shd w:val="clear" w:color="auto" w:fill="C3F7EC"/>
            <w:hideMark/>
          </w:tcPr>
          <w:p w14:paraId="73E3B67D"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July 25</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01DCC72F"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Follow-up Activity/Discussion</w:t>
            </w:r>
            <w:r w:rsidRPr="00C4677A">
              <w:rPr>
                <w:rFonts w:ascii="Arial" w:eastAsia="Times New Roman" w:hAnsi="Arial" w:cs="Arial"/>
                <w:sz w:val="24"/>
                <w:szCs w:val="24"/>
              </w:rPr>
              <w:t> </w:t>
            </w:r>
          </w:p>
        </w:tc>
      </w:tr>
      <w:tr w:rsidR="00C4677A" w:rsidRPr="00C4677A" w14:paraId="689C55A3" w14:textId="77777777" w:rsidTr="0027050A">
        <w:trPr>
          <w:trHeight w:val="1155"/>
        </w:trPr>
        <w:tc>
          <w:tcPr>
            <w:tcW w:w="1046" w:type="dxa"/>
            <w:tcBorders>
              <w:top w:val="nil"/>
              <w:left w:val="single" w:sz="6" w:space="0" w:color="auto"/>
              <w:bottom w:val="single" w:sz="6" w:space="0" w:color="4BE7C7"/>
              <w:right w:val="single" w:sz="6" w:space="0" w:color="4BE7C7"/>
            </w:tcBorders>
            <w:shd w:val="clear" w:color="auto" w:fill="auto"/>
            <w:hideMark/>
          </w:tcPr>
          <w:p w14:paraId="4E6070EA"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4 </w:t>
            </w:r>
          </w:p>
        </w:tc>
        <w:tc>
          <w:tcPr>
            <w:tcW w:w="3988" w:type="dxa"/>
            <w:tcBorders>
              <w:top w:val="nil"/>
              <w:left w:val="nil"/>
              <w:bottom w:val="single" w:sz="6" w:space="0" w:color="4BE7C7"/>
              <w:right w:val="single" w:sz="6" w:space="0" w:color="4BE7C7"/>
            </w:tcBorders>
            <w:shd w:val="clear" w:color="auto" w:fill="auto"/>
            <w:hideMark/>
          </w:tcPr>
          <w:p w14:paraId="64D892AD"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July 30</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637FF699"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Marilyn Siegel – “Healthy Choices: Mind / Body Connection”</w:t>
            </w:r>
            <w:r w:rsidRPr="00C4677A">
              <w:rPr>
                <w:rFonts w:ascii="Arial" w:eastAsia="Times New Roman" w:hAnsi="Arial" w:cs="Arial"/>
                <w:sz w:val="24"/>
                <w:szCs w:val="24"/>
              </w:rPr>
              <w:t> </w:t>
            </w:r>
          </w:p>
        </w:tc>
        <w:tc>
          <w:tcPr>
            <w:tcW w:w="4310" w:type="dxa"/>
            <w:tcBorders>
              <w:top w:val="nil"/>
              <w:left w:val="nil"/>
              <w:bottom w:val="single" w:sz="6" w:space="0" w:color="4BE7C7"/>
              <w:right w:val="single" w:sz="6" w:space="0" w:color="auto"/>
            </w:tcBorders>
            <w:shd w:val="clear" w:color="auto" w:fill="auto"/>
            <w:hideMark/>
          </w:tcPr>
          <w:p w14:paraId="3F24402C"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August 1</w:t>
            </w:r>
            <w:r w:rsidRPr="00C4677A">
              <w:rPr>
                <w:rFonts w:ascii="Arial" w:eastAsia="Times New Roman" w:hAnsi="Arial" w:cs="Arial"/>
                <w:sz w:val="24"/>
                <w:szCs w:val="24"/>
                <w:vertAlign w:val="superscript"/>
              </w:rPr>
              <w:t>st</w:t>
            </w:r>
            <w:r w:rsidRPr="00C4677A">
              <w:rPr>
                <w:rFonts w:ascii="Arial" w:eastAsia="Times New Roman" w:hAnsi="Arial" w:cs="Arial"/>
                <w:sz w:val="24"/>
                <w:szCs w:val="24"/>
              </w:rPr>
              <w:t>  </w:t>
            </w:r>
          </w:p>
          <w:p w14:paraId="6CBEA3BC"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Follow-up Activity/Discussion</w:t>
            </w:r>
            <w:r w:rsidRPr="00C4677A">
              <w:rPr>
                <w:rFonts w:ascii="Arial" w:eastAsia="Times New Roman" w:hAnsi="Arial" w:cs="Arial"/>
                <w:sz w:val="24"/>
                <w:szCs w:val="24"/>
              </w:rPr>
              <w:t> </w:t>
            </w:r>
          </w:p>
        </w:tc>
      </w:tr>
      <w:tr w:rsidR="00C4677A" w:rsidRPr="00C4677A" w14:paraId="2C9AB0B8" w14:textId="77777777" w:rsidTr="0027050A">
        <w:trPr>
          <w:trHeight w:val="1245"/>
        </w:trPr>
        <w:tc>
          <w:tcPr>
            <w:tcW w:w="1046" w:type="dxa"/>
            <w:tcBorders>
              <w:top w:val="nil"/>
              <w:left w:val="single" w:sz="6" w:space="0" w:color="auto"/>
              <w:bottom w:val="single" w:sz="6" w:space="0" w:color="4BE7C7"/>
              <w:right w:val="single" w:sz="6" w:space="0" w:color="4BE7C7"/>
            </w:tcBorders>
            <w:shd w:val="clear" w:color="auto" w:fill="C3F7EC"/>
            <w:hideMark/>
          </w:tcPr>
          <w:p w14:paraId="508E2F3F"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5 </w:t>
            </w:r>
          </w:p>
        </w:tc>
        <w:tc>
          <w:tcPr>
            <w:tcW w:w="3988" w:type="dxa"/>
            <w:tcBorders>
              <w:top w:val="nil"/>
              <w:left w:val="nil"/>
              <w:bottom w:val="single" w:sz="6" w:space="0" w:color="4BE7C7"/>
              <w:right w:val="single" w:sz="6" w:space="0" w:color="4BE7C7"/>
            </w:tcBorders>
            <w:shd w:val="clear" w:color="auto" w:fill="C3F7EC"/>
            <w:hideMark/>
          </w:tcPr>
          <w:p w14:paraId="79B76657"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August 6</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0BDE0B60"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Mallory Primm – “Psychodrama: Managing Conflict”</w:t>
            </w:r>
            <w:r w:rsidRPr="00C4677A">
              <w:rPr>
                <w:rFonts w:ascii="Arial" w:eastAsia="Times New Roman" w:hAnsi="Arial" w:cs="Arial"/>
                <w:sz w:val="24"/>
                <w:szCs w:val="24"/>
              </w:rPr>
              <w:t> </w:t>
            </w:r>
          </w:p>
          <w:p w14:paraId="6067076A"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 </w:t>
            </w:r>
          </w:p>
        </w:tc>
        <w:tc>
          <w:tcPr>
            <w:tcW w:w="4310" w:type="dxa"/>
            <w:tcBorders>
              <w:top w:val="nil"/>
              <w:left w:val="nil"/>
              <w:bottom w:val="single" w:sz="6" w:space="0" w:color="4BE7C7"/>
              <w:right w:val="single" w:sz="6" w:space="0" w:color="auto"/>
            </w:tcBorders>
            <w:shd w:val="clear" w:color="auto" w:fill="C3F7EC"/>
            <w:hideMark/>
          </w:tcPr>
          <w:p w14:paraId="6B94476B"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August 8</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3284D2E0"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Follow-up Activity/Discussion</w:t>
            </w:r>
            <w:r w:rsidRPr="00C4677A">
              <w:rPr>
                <w:rFonts w:ascii="Arial" w:eastAsia="Times New Roman" w:hAnsi="Arial" w:cs="Arial"/>
                <w:sz w:val="24"/>
                <w:szCs w:val="24"/>
              </w:rPr>
              <w:t> </w:t>
            </w:r>
          </w:p>
        </w:tc>
      </w:tr>
      <w:tr w:rsidR="00C4677A" w:rsidRPr="00C4677A" w14:paraId="5C992D90" w14:textId="77777777" w:rsidTr="0027050A">
        <w:trPr>
          <w:trHeight w:val="975"/>
        </w:trPr>
        <w:tc>
          <w:tcPr>
            <w:tcW w:w="1046" w:type="dxa"/>
            <w:tcBorders>
              <w:top w:val="nil"/>
              <w:left w:val="single" w:sz="6" w:space="0" w:color="auto"/>
              <w:bottom w:val="single" w:sz="6" w:space="0" w:color="4BE7C7"/>
              <w:right w:val="single" w:sz="6" w:space="0" w:color="4BE7C7"/>
            </w:tcBorders>
            <w:shd w:val="clear" w:color="auto" w:fill="auto"/>
            <w:hideMark/>
          </w:tcPr>
          <w:p w14:paraId="457A5869"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6 </w:t>
            </w:r>
          </w:p>
        </w:tc>
        <w:tc>
          <w:tcPr>
            <w:tcW w:w="3988" w:type="dxa"/>
            <w:tcBorders>
              <w:top w:val="nil"/>
              <w:left w:val="nil"/>
              <w:bottom w:val="single" w:sz="6" w:space="0" w:color="4BE7C7"/>
              <w:right w:val="single" w:sz="6" w:space="0" w:color="4BE7C7"/>
            </w:tcBorders>
            <w:shd w:val="clear" w:color="auto" w:fill="auto"/>
            <w:hideMark/>
          </w:tcPr>
          <w:p w14:paraId="019E9E9F"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August 13</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3D37F182"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Alissa </w:t>
            </w:r>
            <w:proofErr w:type="spellStart"/>
            <w:r w:rsidRPr="00C4677A">
              <w:rPr>
                <w:rFonts w:ascii="Arial" w:eastAsia="Times New Roman" w:hAnsi="Arial" w:cs="Arial"/>
                <w:b/>
                <w:bCs/>
                <w:sz w:val="24"/>
                <w:szCs w:val="24"/>
              </w:rPr>
              <w:t>Rotblatt</w:t>
            </w:r>
            <w:proofErr w:type="spellEnd"/>
            <w:r w:rsidRPr="00C4677A">
              <w:rPr>
                <w:rFonts w:ascii="Arial" w:eastAsia="Times New Roman" w:hAnsi="Arial" w:cs="Arial"/>
                <w:b/>
                <w:bCs/>
                <w:sz w:val="24"/>
                <w:szCs w:val="24"/>
              </w:rPr>
              <w:t> – “Safe Places: Safety within Our Selves and Our Relationships”</w:t>
            </w:r>
            <w:r w:rsidRPr="00C4677A">
              <w:rPr>
                <w:rFonts w:ascii="Arial" w:eastAsia="Times New Roman" w:hAnsi="Arial" w:cs="Arial"/>
                <w:i/>
                <w:iCs/>
                <w:sz w:val="24"/>
                <w:szCs w:val="24"/>
              </w:rPr>
              <w:t> </w:t>
            </w:r>
            <w:r w:rsidRPr="00C4677A">
              <w:rPr>
                <w:rFonts w:ascii="Arial" w:eastAsia="Times New Roman" w:hAnsi="Arial" w:cs="Arial"/>
                <w:sz w:val="24"/>
                <w:szCs w:val="24"/>
              </w:rPr>
              <w:t> </w:t>
            </w:r>
          </w:p>
        </w:tc>
        <w:tc>
          <w:tcPr>
            <w:tcW w:w="4310" w:type="dxa"/>
            <w:tcBorders>
              <w:top w:val="nil"/>
              <w:left w:val="nil"/>
              <w:bottom w:val="single" w:sz="6" w:space="0" w:color="4BE7C7"/>
              <w:right w:val="single" w:sz="6" w:space="0" w:color="auto"/>
            </w:tcBorders>
            <w:shd w:val="clear" w:color="auto" w:fill="auto"/>
            <w:hideMark/>
          </w:tcPr>
          <w:p w14:paraId="2638E777"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August 15</w:t>
            </w:r>
            <w:r w:rsidRPr="00C4677A">
              <w:rPr>
                <w:rFonts w:ascii="Arial" w:eastAsia="Times New Roman" w:hAnsi="Arial" w:cs="Arial"/>
                <w:sz w:val="24"/>
                <w:szCs w:val="24"/>
                <w:vertAlign w:val="superscript"/>
              </w:rPr>
              <w:t>th</w:t>
            </w:r>
            <w:r w:rsidRPr="00C4677A">
              <w:rPr>
                <w:rFonts w:ascii="Arial" w:eastAsia="Times New Roman" w:hAnsi="Arial" w:cs="Arial"/>
                <w:sz w:val="24"/>
                <w:szCs w:val="24"/>
              </w:rPr>
              <w:t>  </w:t>
            </w:r>
          </w:p>
          <w:p w14:paraId="701479FF"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Follow-up Activity/Discussion</w:t>
            </w:r>
            <w:r w:rsidRPr="00C4677A">
              <w:rPr>
                <w:rFonts w:ascii="Arial" w:eastAsia="Times New Roman" w:hAnsi="Arial" w:cs="Arial"/>
                <w:sz w:val="24"/>
                <w:szCs w:val="24"/>
              </w:rPr>
              <w:t> </w:t>
            </w:r>
          </w:p>
        </w:tc>
      </w:tr>
      <w:tr w:rsidR="00C4677A" w:rsidRPr="00C4677A" w14:paraId="59A2D3E7" w14:textId="77777777" w:rsidTr="0027050A">
        <w:trPr>
          <w:trHeight w:val="885"/>
        </w:trPr>
        <w:tc>
          <w:tcPr>
            <w:tcW w:w="1046" w:type="dxa"/>
            <w:tcBorders>
              <w:top w:val="nil"/>
              <w:left w:val="single" w:sz="6" w:space="0" w:color="auto"/>
              <w:bottom w:val="single" w:sz="6" w:space="0" w:color="auto"/>
              <w:right w:val="single" w:sz="6" w:space="0" w:color="4BE7C7"/>
            </w:tcBorders>
            <w:shd w:val="clear" w:color="auto" w:fill="C3F7EC"/>
            <w:hideMark/>
          </w:tcPr>
          <w:p w14:paraId="7B75C5F3" w14:textId="77777777" w:rsidR="00C4677A" w:rsidRPr="00C4677A" w:rsidRDefault="00C4677A" w:rsidP="0027050A">
            <w:pPr>
              <w:spacing w:after="0" w:line="240" w:lineRule="auto"/>
              <w:textAlignment w:val="baseline"/>
              <w:rPr>
                <w:rFonts w:ascii="Arial" w:eastAsia="Times New Roman" w:hAnsi="Arial" w:cs="Arial"/>
                <w:b/>
                <w:bCs/>
                <w:sz w:val="24"/>
                <w:szCs w:val="24"/>
              </w:rPr>
            </w:pPr>
            <w:r w:rsidRPr="00C4677A">
              <w:rPr>
                <w:rFonts w:ascii="Arial" w:eastAsia="Times New Roman" w:hAnsi="Arial" w:cs="Arial"/>
                <w:b/>
                <w:bCs/>
                <w:sz w:val="24"/>
                <w:szCs w:val="24"/>
              </w:rPr>
              <w:t>Week 7 </w:t>
            </w:r>
          </w:p>
        </w:tc>
        <w:tc>
          <w:tcPr>
            <w:tcW w:w="3988" w:type="dxa"/>
            <w:tcBorders>
              <w:top w:val="nil"/>
              <w:left w:val="nil"/>
              <w:bottom w:val="single" w:sz="6" w:space="0" w:color="auto"/>
              <w:right w:val="single" w:sz="6" w:space="0" w:color="4BE7C7"/>
            </w:tcBorders>
            <w:shd w:val="clear" w:color="auto" w:fill="C3F7EC"/>
            <w:hideMark/>
          </w:tcPr>
          <w:p w14:paraId="7037F6E8"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Tuesday August 20</w:t>
            </w:r>
            <w:r w:rsidRPr="00C4677A">
              <w:rPr>
                <w:rFonts w:ascii="Arial" w:eastAsia="Times New Roman" w:hAnsi="Arial" w:cs="Arial"/>
                <w:sz w:val="24"/>
                <w:szCs w:val="24"/>
                <w:vertAlign w:val="superscript"/>
              </w:rPr>
              <w:t>th </w:t>
            </w:r>
            <w:r w:rsidRPr="00C4677A">
              <w:rPr>
                <w:rFonts w:ascii="Arial" w:eastAsia="Times New Roman" w:hAnsi="Arial" w:cs="Arial"/>
                <w:sz w:val="24"/>
                <w:szCs w:val="24"/>
              </w:rPr>
              <w:t> </w:t>
            </w:r>
          </w:p>
          <w:p w14:paraId="2E081765"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Wrapping Up/ Goodbyes</w:t>
            </w:r>
            <w:r w:rsidRPr="00C4677A">
              <w:rPr>
                <w:rFonts w:ascii="Arial" w:eastAsia="Times New Roman" w:hAnsi="Arial" w:cs="Arial"/>
                <w:sz w:val="24"/>
                <w:szCs w:val="24"/>
              </w:rPr>
              <w:t> </w:t>
            </w:r>
          </w:p>
        </w:tc>
        <w:tc>
          <w:tcPr>
            <w:tcW w:w="4310" w:type="dxa"/>
            <w:tcBorders>
              <w:top w:val="nil"/>
              <w:left w:val="nil"/>
              <w:bottom w:val="single" w:sz="6" w:space="0" w:color="auto"/>
              <w:right w:val="single" w:sz="6" w:space="0" w:color="auto"/>
            </w:tcBorders>
            <w:shd w:val="clear" w:color="auto" w:fill="C3F7EC"/>
            <w:hideMark/>
          </w:tcPr>
          <w:p w14:paraId="077653F0"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sz w:val="24"/>
                <w:szCs w:val="24"/>
              </w:rPr>
              <w:t>Thursday August 22</w:t>
            </w:r>
            <w:r w:rsidRPr="00C4677A">
              <w:rPr>
                <w:rFonts w:ascii="Arial" w:eastAsia="Times New Roman" w:hAnsi="Arial" w:cs="Arial"/>
                <w:sz w:val="24"/>
                <w:szCs w:val="24"/>
                <w:vertAlign w:val="superscript"/>
              </w:rPr>
              <w:t>nd</w:t>
            </w:r>
            <w:r w:rsidRPr="00C4677A">
              <w:rPr>
                <w:rFonts w:ascii="Arial" w:eastAsia="Times New Roman" w:hAnsi="Arial" w:cs="Arial"/>
                <w:sz w:val="24"/>
                <w:szCs w:val="24"/>
              </w:rPr>
              <w:t>  </w:t>
            </w:r>
          </w:p>
          <w:p w14:paraId="617ED449" w14:textId="77777777" w:rsidR="00C4677A" w:rsidRPr="00C4677A" w:rsidRDefault="00C4677A" w:rsidP="0027050A">
            <w:pPr>
              <w:spacing w:after="0" w:line="240" w:lineRule="auto"/>
              <w:textAlignment w:val="baseline"/>
              <w:rPr>
                <w:rFonts w:ascii="Arial" w:eastAsia="Times New Roman" w:hAnsi="Arial" w:cs="Arial"/>
                <w:sz w:val="24"/>
                <w:szCs w:val="24"/>
              </w:rPr>
            </w:pPr>
            <w:r w:rsidRPr="00C4677A">
              <w:rPr>
                <w:rFonts w:ascii="Arial" w:eastAsia="Times New Roman" w:hAnsi="Arial" w:cs="Arial"/>
                <w:b/>
                <w:bCs/>
                <w:sz w:val="24"/>
                <w:szCs w:val="24"/>
              </w:rPr>
              <w:t>Wrapping Up/ Goodbyes</w:t>
            </w:r>
            <w:r w:rsidRPr="00C4677A">
              <w:rPr>
                <w:rFonts w:ascii="Arial" w:eastAsia="Times New Roman" w:hAnsi="Arial" w:cs="Arial"/>
                <w:sz w:val="24"/>
                <w:szCs w:val="24"/>
              </w:rPr>
              <w:t> </w:t>
            </w:r>
          </w:p>
        </w:tc>
      </w:tr>
    </w:tbl>
    <w:p w14:paraId="56A82786" w14:textId="77777777" w:rsidR="00C4677A" w:rsidRPr="00C4677A" w:rsidRDefault="00C4677A" w:rsidP="00C4677A">
      <w:pPr>
        <w:rPr>
          <w:rFonts w:ascii="Arial" w:hAnsi="Arial" w:cs="Arial"/>
          <w:b/>
          <w:bCs/>
          <w:sz w:val="24"/>
          <w:szCs w:val="24"/>
        </w:rPr>
      </w:pPr>
      <w:r w:rsidRPr="00C4677A">
        <w:rPr>
          <w:rFonts w:ascii="Arial" w:hAnsi="Arial" w:cs="Arial"/>
          <w:sz w:val="24"/>
          <w:szCs w:val="24"/>
        </w:rPr>
        <w:t>To help build group cohesiveness, we ask that you make the effort to attend every session although we understand that families may be traveling and that emergencies come up</w:t>
      </w:r>
      <w:r w:rsidRPr="00C4677A">
        <w:rPr>
          <w:rFonts w:ascii="Arial" w:hAnsi="Arial" w:cs="Arial"/>
          <w:b/>
          <w:bCs/>
          <w:sz w:val="24"/>
          <w:szCs w:val="24"/>
        </w:rPr>
        <w:t>.  Please let us know if you anticipate your child missing any group sessions.  If your child is ill on the day of group, please call or email us as soon as possible.</w:t>
      </w:r>
    </w:p>
    <w:p w14:paraId="0C011B05" w14:textId="77777777" w:rsidR="00C4677A" w:rsidRDefault="00C4677A" w:rsidP="00C4677A"/>
    <w:p w14:paraId="21765267" w14:textId="77777777" w:rsidR="00C4677A" w:rsidRPr="00C4677A" w:rsidRDefault="00C4677A" w:rsidP="00C4677A">
      <w:pPr>
        <w:spacing w:after="0" w:line="240" w:lineRule="auto"/>
        <w:rPr>
          <w:rFonts w:ascii="Arial" w:hAnsi="Arial" w:cs="Arial"/>
          <w:color w:val="808080" w:themeColor="background1" w:themeShade="80"/>
          <w:sz w:val="24"/>
          <w:szCs w:val="24"/>
        </w:rPr>
      </w:pPr>
    </w:p>
    <w:p w14:paraId="2E7255BD" w14:textId="77777777" w:rsidR="00C4677A" w:rsidRPr="00C4677A" w:rsidRDefault="00C4677A" w:rsidP="00C4677A">
      <w:pPr>
        <w:spacing w:after="0" w:line="240" w:lineRule="auto"/>
        <w:jc w:val="center"/>
        <w:rPr>
          <w:rFonts w:ascii="Arial" w:hAnsi="Arial" w:cs="Arial"/>
          <w:b/>
          <w:bCs/>
          <w:color w:val="808080" w:themeColor="background1" w:themeShade="80"/>
          <w:sz w:val="24"/>
          <w:szCs w:val="24"/>
        </w:rPr>
      </w:pPr>
      <w:proofErr w:type="spellStart"/>
      <w:r w:rsidRPr="00C4677A">
        <w:rPr>
          <w:rFonts w:ascii="Arial" w:hAnsi="Arial" w:cs="Arial"/>
          <w:b/>
          <w:bCs/>
          <w:color w:val="808080" w:themeColor="background1" w:themeShade="80"/>
          <w:sz w:val="24"/>
          <w:szCs w:val="24"/>
        </w:rPr>
        <w:t>Hinaynee</w:t>
      </w:r>
      <w:proofErr w:type="spellEnd"/>
      <w:r w:rsidRPr="00C4677A">
        <w:rPr>
          <w:rFonts w:ascii="Arial" w:hAnsi="Arial" w:cs="Arial"/>
          <w:b/>
          <w:bCs/>
          <w:color w:val="808080" w:themeColor="background1" w:themeShade="80"/>
          <w:sz w:val="24"/>
          <w:szCs w:val="24"/>
        </w:rPr>
        <w:t xml:space="preserve"> Summer Program Contact Info: </w:t>
      </w:r>
    </w:p>
    <w:p w14:paraId="0C4FD73E" w14:textId="4ECDBAD7" w:rsidR="002B318B" w:rsidRPr="00C4677A" w:rsidRDefault="00C4677A" w:rsidP="00C4677A">
      <w:pPr>
        <w:spacing w:after="0" w:line="240" w:lineRule="auto"/>
        <w:jc w:val="center"/>
        <w:rPr>
          <w:rFonts w:ascii="Arial" w:hAnsi="Arial" w:cs="Arial"/>
          <w:b/>
          <w:bCs/>
          <w:color w:val="808080" w:themeColor="background1" w:themeShade="80"/>
          <w:sz w:val="24"/>
          <w:szCs w:val="24"/>
        </w:rPr>
      </w:pPr>
      <w:r w:rsidRPr="00C4677A">
        <w:rPr>
          <w:rFonts w:ascii="Arial" w:hAnsi="Arial" w:cs="Arial"/>
          <w:b/>
          <w:bCs/>
          <w:color w:val="808080" w:themeColor="background1" w:themeShade="80"/>
          <w:sz w:val="24"/>
          <w:szCs w:val="24"/>
        </w:rPr>
        <w:t xml:space="preserve">Alissa </w:t>
      </w:r>
      <w:proofErr w:type="spellStart"/>
      <w:r w:rsidRPr="00C4677A">
        <w:rPr>
          <w:rFonts w:ascii="Arial" w:hAnsi="Arial" w:cs="Arial"/>
          <w:b/>
          <w:bCs/>
          <w:color w:val="808080" w:themeColor="background1" w:themeShade="80"/>
          <w:sz w:val="24"/>
          <w:szCs w:val="24"/>
        </w:rPr>
        <w:t>Rotblatt</w:t>
      </w:r>
      <w:proofErr w:type="spellEnd"/>
      <w:r w:rsidRPr="00C4677A">
        <w:rPr>
          <w:rFonts w:ascii="Arial" w:hAnsi="Arial" w:cs="Arial"/>
          <w:b/>
          <w:bCs/>
          <w:color w:val="808080" w:themeColor="background1" w:themeShade="80"/>
          <w:sz w:val="24"/>
          <w:szCs w:val="24"/>
        </w:rPr>
        <w:t xml:space="preserve"> 773.467.3769 | </w:t>
      </w:r>
      <w:proofErr w:type="spellStart"/>
      <w:r w:rsidRPr="00C4677A">
        <w:rPr>
          <w:rFonts w:ascii="Arial" w:hAnsi="Arial" w:cs="Arial"/>
          <w:b/>
          <w:bCs/>
          <w:color w:val="808080" w:themeColor="background1" w:themeShade="80"/>
          <w:sz w:val="24"/>
          <w:szCs w:val="24"/>
        </w:rPr>
        <w:t>Maeghan</w:t>
      </w:r>
      <w:proofErr w:type="spellEnd"/>
      <w:r w:rsidRPr="00C4677A">
        <w:rPr>
          <w:rFonts w:ascii="Arial" w:hAnsi="Arial" w:cs="Arial"/>
          <w:b/>
          <w:bCs/>
          <w:color w:val="808080" w:themeColor="background1" w:themeShade="80"/>
          <w:sz w:val="24"/>
          <w:szCs w:val="24"/>
        </w:rPr>
        <w:t xml:space="preserve"> 773.467.3826 </w:t>
      </w:r>
    </w:p>
    <w:sectPr w:rsidR="002B318B" w:rsidRPr="00C4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7A"/>
    <w:rsid w:val="00110FF5"/>
    <w:rsid w:val="0068281A"/>
    <w:rsid w:val="00C4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4D53"/>
  <w15:chartTrackingRefBased/>
  <w15:docId w15:val="{7AF855F0-E725-47B1-B8D8-756FF62A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Hanuszewicz, Anna</dc:creator>
  <cp:keywords/>
  <dc:description/>
  <cp:lastModifiedBy>Hanuszewicz, Anna</cp:lastModifiedBy>
  <cp:revision>1</cp:revision>
  <dcterms:created xsi:type="dcterms:W3CDTF">2019-07-10T20:05:00Z</dcterms:created>
  <dcterms:modified xsi:type="dcterms:W3CDTF">2019-07-10T20:10:00Z</dcterms:modified>
</cp:coreProperties>
</file>